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C02" w:rsidRDefault="003A6C02" w:rsidP="003A6C02">
      <w:pPr>
        <w:ind w:firstLine="709"/>
        <w:jc w:val="right"/>
        <w:rPr>
          <w:szCs w:val="28"/>
        </w:rPr>
      </w:pPr>
    </w:p>
    <w:p w:rsidR="003A6C02" w:rsidRPr="001449F1" w:rsidRDefault="00A00060" w:rsidP="003A6C02">
      <w:pPr>
        <w:pStyle w:val="a4"/>
        <w:shd w:val="clear" w:color="auto" w:fill="FFFFFF"/>
        <w:spacing w:before="0" w:beforeAutospacing="0" w:after="0" w:afterAutospacing="0"/>
        <w:jc w:val="center"/>
        <w:rPr>
          <w:rStyle w:val="a3"/>
          <w:rFonts w:ascii="Times New Roman" w:hAnsi="Times New Roman" w:cs="Times New Roman"/>
          <w:color w:val="000000"/>
        </w:rPr>
      </w:pPr>
      <w:r>
        <w:rPr>
          <w:rStyle w:val="a3"/>
          <w:rFonts w:ascii="Times New Roman" w:hAnsi="Times New Roman" w:cs="Times New Roman"/>
          <w:color w:val="000000"/>
        </w:rPr>
        <w:t xml:space="preserve">Информация об использовании Плана мероприятий по противодействию коррупции в </w:t>
      </w:r>
      <w:proofErr w:type="spellStart"/>
      <w:r>
        <w:rPr>
          <w:rStyle w:val="a3"/>
          <w:rFonts w:ascii="Times New Roman" w:hAnsi="Times New Roman" w:cs="Times New Roman"/>
          <w:color w:val="000000"/>
        </w:rPr>
        <w:t>Кужмарском</w:t>
      </w:r>
      <w:proofErr w:type="spellEnd"/>
      <w:r>
        <w:rPr>
          <w:rStyle w:val="a3"/>
          <w:rFonts w:ascii="Times New Roman" w:hAnsi="Times New Roman" w:cs="Times New Roman"/>
          <w:color w:val="000000"/>
        </w:rPr>
        <w:t xml:space="preserve"> сельском поселении за 2025 год</w:t>
      </w:r>
    </w:p>
    <w:p w:rsidR="003A6C02" w:rsidRPr="001449F1" w:rsidRDefault="003A6C02" w:rsidP="003A6C02">
      <w:pPr>
        <w:pStyle w:val="a4"/>
        <w:shd w:val="clear" w:color="auto" w:fill="FFFFFF"/>
        <w:spacing w:before="0" w:beforeAutospacing="0" w:after="0" w:afterAutospacing="0"/>
        <w:jc w:val="center"/>
        <w:rPr>
          <w:rStyle w:val="a3"/>
          <w:rFonts w:ascii="Times New Roman" w:hAnsi="Times New Roman" w:cs="Times New Roman"/>
        </w:rPr>
      </w:pPr>
    </w:p>
    <w:tbl>
      <w:tblPr>
        <w:tblW w:w="9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2779"/>
        <w:gridCol w:w="1756"/>
        <w:gridCol w:w="2170"/>
        <w:gridCol w:w="2677"/>
      </w:tblGrid>
      <w:tr w:rsidR="003A6C02" w:rsidRPr="006959CC" w:rsidTr="001653FD">
        <w:trPr>
          <w:trHeight w:val="655"/>
        </w:trPr>
        <w:tc>
          <w:tcPr>
            <w:tcW w:w="540" w:type="dxa"/>
            <w:shd w:val="clear" w:color="auto" w:fill="auto"/>
          </w:tcPr>
          <w:p w:rsidR="003A6C02" w:rsidRPr="006959CC" w:rsidRDefault="003A6C02" w:rsidP="006959CC">
            <w:pPr>
              <w:pStyle w:val="a4"/>
              <w:spacing w:before="0" w:beforeAutospacing="0" w:after="0" w:afterAutospacing="0"/>
              <w:jc w:val="center"/>
              <w:rPr>
                <w:rFonts w:ascii="Times New Roman" w:hAnsi="Times New Roman" w:cs="Times New Roman"/>
                <w:color w:val="000000"/>
              </w:rPr>
            </w:pPr>
            <w:r w:rsidRPr="006959CC">
              <w:rPr>
                <w:rFonts w:ascii="Times New Roman" w:hAnsi="Times New Roman" w:cs="Times New Roman"/>
                <w:color w:val="000000"/>
              </w:rPr>
              <w:t>№ п/п</w:t>
            </w:r>
          </w:p>
        </w:tc>
        <w:tc>
          <w:tcPr>
            <w:tcW w:w="2829" w:type="dxa"/>
            <w:shd w:val="clear" w:color="auto" w:fill="auto"/>
          </w:tcPr>
          <w:p w:rsidR="003A6C02" w:rsidRPr="006959CC" w:rsidRDefault="003A6C02" w:rsidP="006959CC">
            <w:pPr>
              <w:pStyle w:val="a4"/>
              <w:spacing w:before="0" w:beforeAutospacing="0" w:after="0" w:afterAutospacing="0"/>
              <w:jc w:val="center"/>
              <w:rPr>
                <w:rFonts w:ascii="Times New Roman" w:hAnsi="Times New Roman" w:cs="Times New Roman"/>
                <w:color w:val="000000"/>
              </w:rPr>
            </w:pPr>
            <w:r w:rsidRPr="006959CC">
              <w:rPr>
                <w:rFonts w:ascii="Times New Roman" w:hAnsi="Times New Roman" w:cs="Times New Roman"/>
                <w:color w:val="000000"/>
              </w:rPr>
              <w:t>Наименование</w:t>
            </w:r>
          </w:p>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color w:val="000000"/>
                <w:sz w:val="24"/>
                <w:szCs w:val="24"/>
              </w:rPr>
              <w:t>мероприятия</w:t>
            </w:r>
          </w:p>
        </w:tc>
        <w:tc>
          <w:tcPr>
            <w:tcW w:w="1920" w:type="dxa"/>
            <w:shd w:val="clear" w:color="auto" w:fill="auto"/>
          </w:tcPr>
          <w:p w:rsidR="003A6C02" w:rsidRPr="006959CC" w:rsidRDefault="003A6C02" w:rsidP="006959CC">
            <w:pPr>
              <w:pStyle w:val="a4"/>
              <w:spacing w:before="0" w:beforeAutospacing="0" w:after="0" w:afterAutospacing="0"/>
              <w:jc w:val="center"/>
              <w:rPr>
                <w:rFonts w:ascii="Times New Roman" w:hAnsi="Times New Roman" w:cs="Times New Roman"/>
                <w:color w:val="000000"/>
              </w:rPr>
            </w:pPr>
            <w:r w:rsidRPr="006959CC">
              <w:rPr>
                <w:rFonts w:ascii="Times New Roman" w:hAnsi="Times New Roman" w:cs="Times New Roman"/>
                <w:color w:val="000000"/>
              </w:rPr>
              <w:t>Срок</w:t>
            </w:r>
          </w:p>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color w:val="000000"/>
                <w:sz w:val="24"/>
                <w:szCs w:val="24"/>
              </w:rPr>
              <w:t>исполнения</w:t>
            </w:r>
          </w:p>
        </w:tc>
        <w:tc>
          <w:tcPr>
            <w:tcW w:w="2241"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color w:val="000000"/>
                <w:sz w:val="24"/>
                <w:szCs w:val="24"/>
              </w:rPr>
              <w:t>Исполнители</w:t>
            </w:r>
          </w:p>
        </w:tc>
        <w:tc>
          <w:tcPr>
            <w:tcW w:w="2382"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color w:val="000000"/>
                <w:sz w:val="24"/>
                <w:szCs w:val="24"/>
              </w:rPr>
              <w:t>Ожидаемый результат</w:t>
            </w:r>
          </w:p>
        </w:tc>
      </w:tr>
      <w:tr w:rsidR="003A6C02" w:rsidRPr="006959CC" w:rsidTr="001653FD">
        <w:tc>
          <w:tcPr>
            <w:tcW w:w="9922" w:type="dxa"/>
            <w:gridSpan w:val="5"/>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1. Нормативно-правовое обеспечение антикоррупционной деятельности</w:t>
            </w:r>
          </w:p>
        </w:tc>
      </w:tr>
      <w:tr w:rsidR="003A6C02" w:rsidRPr="006959CC" w:rsidTr="001653FD">
        <w:tc>
          <w:tcPr>
            <w:tcW w:w="54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1.</w:t>
            </w:r>
          </w:p>
        </w:tc>
        <w:tc>
          <w:tcPr>
            <w:tcW w:w="2829" w:type="dxa"/>
            <w:shd w:val="clear" w:color="auto" w:fill="auto"/>
          </w:tcPr>
          <w:p w:rsidR="003A6C02" w:rsidRPr="006959CC" w:rsidRDefault="003A6C02" w:rsidP="006959CC">
            <w:pPr>
              <w:pStyle w:val="ConsPlusNormal"/>
              <w:ind w:firstLine="0"/>
              <w:rPr>
                <w:rFonts w:ascii="Times New Roman" w:hAnsi="Times New Roman" w:cs="Times New Roman"/>
                <w:sz w:val="24"/>
                <w:szCs w:val="24"/>
              </w:rPr>
            </w:pPr>
            <w:r w:rsidRPr="006959CC">
              <w:rPr>
                <w:rFonts w:ascii="Times New Roman" w:hAnsi="Times New Roman" w:cs="Times New Roman"/>
                <w:sz w:val="24"/>
                <w:szCs w:val="24"/>
              </w:rPr>
              <w:t xml:space="preserve">Обеспечение исполнения нормативных правовых актов Российской Федерации, направленных на совершенствование организационных основ противодействия коррупции. </w:t>
            </w:r>
          </w:p>
        </w:tc>
        <w:tc>
          <w:tcPr>
            <w:tcW w:w="1920" w:type="dxa"/>
            <w:shd w:val="clear" w:color="auto" w:fill="auto"/>
          </w:tcPr>
          <w:p w:rsidR="003A6C02" w:rsidRPr="006959CC" w:rsidRDefault="003A6C02" w:rsidP="006959CC">
            <w:pPr>
              <w:pStyle w:val="Default"/>
              <w:jc w:val="center"/>
            </w:pPr>
            <w:r w:rsidRPr="006959CC">
              <w:t>В течение срока действия плана</w:t>
            </w:r>
          </w:p>
          <w:p w:rsidR="003A6C02" w:rsidRPr="006959CC" w:rsidRDefault="003A6C02" w:rsidP="006959CC">
            <w:pPr>
              <w:spacing w:after="0" w:line="240" w:lineRule="auto"/>
              <w:jc w:val="center"/>
              <w:rPr>
                <w:rFonts w:ascii="Times New Roman" w:hAnsi="Times New Roman" w:cs="Times New Roman"/>
                <w:sz w:val="24"/>
                <w:szCs w:val="24"/>
              </w:rPr>
            </w:pPr>
          </w:p>
        </w:tc>
        <w:tc>
          <w:tcPr>
            <w:tcW w:w="2241"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Кужмарская сельская администрация, Собрание депутатов Кужмарского сельского поселения (далее - органы местного самоуправления   Кужмарского сельского поселения)</w:t>
            </w:r>
          </w:p>
        </w:tc>
        <w:tc>
          <w:tcPr>
            <w:tcW w:w="2382" w:type="dxa"/>
            <w:shd w:val="clear" w:color="auto" w:fill="auto"/>
          </w:tcPr>
          <w:p w:rsidR="003A6C02" w:rsidRPr="006959CC" w:rsidRDefault="00A00060"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Оптимизирована правовая  база</w:t>
            </w:r>
            <w:r w:rsidR="003A6C02" w:rsidRPr="006959CC">
              <w:rPr>
                <w:rFonts w:ascii="Times New Roman" w:hAnsi="Times New Roman" w:cs="Times New Roman"/>
                <w:sz w:val="24"/>
                <w:szCs w:val="24"/>
              </w:rPr>
              <w:t xml:space="preserve"> в сфере противодействия коррупции</w:t>
            </w:r>
          </w:p>
        </w:tc>
      </w:tr>
      <w:tr w:rsidR="003A6C02" w:rsidRPr="006959CC" w:rsidTr="001653FD">
        <w:tc>
          <w:tcPr>
            <w:tcW w:w="54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2.</w:t>
            </w:r>
          </w:p>
        </w:tc>
        <w:tc>
          <w:tcPr>
            <w:tcW w:w="2829" w:type="dxa"/>
            <w:shd w:val="clear" w:color="auto" w:fill="auto"/>
          </w:tcPr>
          <w:p w:rsidR="003A6C02" w:rsidRPr="006959CC" w:rsidRDefault="003A6C02" w:rsidP="006959CC">
            <w:pPr>
              <w:spacing w:after="0" w:line="240" w:lineRule="auto"/>
              <w:rPr>
                <w:rFonts w:ascii="Times New Roman" w:hAnsi="Times New Roman" w:cs="Times New Roman"/>
                <w:sz w:val="24"/>
                <w:szCs w:val="24"/>
              </w:rPr>
            </w:pPr>
            <w:r w:rsidRPr="006959CC">
              <w:rPr>
                <w:rFonts w:ascii="Times New Roman" w:hAnsi="Times New Roman" w:cs="Times New Roman"/>
                <w:sz w:val="24"/>
                <w:szCs w:val="24"/>
              </w:rPr>
              <w:t xml:space="preserve">Своевременное осуществление корректировки муниципальной нормативной базы с учетом изменений, вносимых в антикоррупционное законодательство Российской Федерации </w:t>
            </w:r>
          </w:p>
        </w:tc>
        <w:tc>
          <w:tcPr>
            <w:tcW w:w="192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В течение срока действия плана</w:t>
            </w:r>
          </w:p>
        </w:tc>
        <w:tc>
          <w:tcPr>
            <w:tcW w:w="2241"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Уполномоченные должностные лица органов местного самоуправления   Кужмарского сельского поселения</w:t>
            </w:r>
          </w:p>
        </w:tc>
        <w:tc>
          <w:tcPr>
            <w:tcW w:w="2382" w:type="dxa"/>
            <w:shd w:val="clear" w:color="auto" w:fill="auto"/>
          </w:tcPr>
          <w:p w:rsidR="003A6C02" w:rsidRPr="006959CC" w:rsidRDefault="00AF14FE" w:rsidP="006959CC">
            <w:pPr>
              <w:pStyle w:val="Default"/>
              <w:jc w:val="center"/>
            </w:pPr>
            <w:r w:rsidRPr="006959CC">
              <w:t>Нормативно правовые</w:t>
            </w:r>
            <w:r w:rsidR="00A00060" w:rsidRPr="006959CC">
              <w:t xml:space="preserve"> акты</w:t>
            </w:r>
            <w:r w:rsidR="00070324" w:rsidRPr="006959CC">
              <w:t xml:space="preserve"> приведены</w:t>
            </w:r>
            <w:r w:rsidR="003A6C02" w:rsidRPr="006959CC">
              <w:t xml:space="preserve"> в соответствие </w:t>
            </w:r>
            <w:r w:rsidR="002D0C60">
              <w:t xml:space="preserve">с </w:t>
            </w:r>
            <w:r w:rsidR="003A6C02" w:rsidRPr="006959CC">
              <w:t>действующим законодательством</w:t>
            </w:r>
          </w:p>
          <w:p w:rsidR="003A6C02" w:rsidRPr="006959CC" w:rsidRDefault="003A6C02" w:rsidP="006959CC">
            <w:pPr>
              <w:spacing w:after="0" w:line="240" w:lineRule="auto"/>
              <w:jc w:val="center"/>
              <w:rPr>
                <w:rFonts w:ascii="Times New Roman" w:hAnsi="Times New Roman" w:cs="Times New Roman"/>
                <w:sz w:val="24"/>
                <w:szCs w:val="24"/>
              </w:rPr>
            </w:pPr>
          </w:p>
        </w:tc>
      </w:tr>
      <w:tr w:rsidR="003A6C02" w:rsidRPr="006959CC" w:rsidTr="001653FD">
        <w:tc>
          <w:tcPr>
            <w:tcW w:w="54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3.</w:t>
            </w:r>
          </w:p>
        </w:tc>
        <w:tc>
          <w:tcPr>
            <w:tcW w:w="2829" w:type="dxa"/>
            <w:shd w:val="clear" w:color="auto" w:fill="auto"/>
          </w:tcPr>
          <w:p w:rsidR="003A6C02" w:rsidRPr="006959CC" w:rsidRDefault="003A6C02" w:rsidP="006959CC">
            <w:pPr>
              <w:spacing w:after="0" w:line="240" w:lineRule="auto"/>
              <w:rPr>
                <w:rFonts w:ascii="Times New Roman" w:hAnsi="Times New Roman" w:cs="Times New Roman"/>
                <w:sz w:val="24"/>
                <w:szCs w:val="24"/>
              </w:rPr>
            </w:pPr>
            <w:r w:rsidRPr="006959CC">
              <w:rPr>
                <w:rFonts w:ascii="Times New Roman" w:hAnsi="Times New Roman" w:cs="Times New Roman"/>
                <w:sz w:val="24"/>
                <w:szCs w:val="24"/>
              </w:rPr>
              <w:t>Обеспечение выполнения требований законодательства о предотвращении и урегулировании конфликта интересов на муниципальной службе</w:t>
            </w:r>
          </w:p>
        </w:tc>
        <w:tc>
          <w:tcPr>
            <w:tcW w:w="1920" w:type="dxa"/>
            <w:shd w:val="clear" w:color="auto" w:fill="auto"/>
          </w:tcPr>
          <w:p w:rsidR="003A6C02" w:rsidRPr="006959CC" w:rsidRDefault="003A6C02" w:rsidP="006959CC">
            <w:pPr>
              <w:pStyle w:val="Default"/>
              <w:jc w:val="center"/>
            </w:pPr>
            <w:r w:rsidRPr="006959CC">
              <w:t>В течение срока действия плана</w:t>
            </w:r>
          </w:p>
          <w:p w:rsidR="003A6C02" w:rsidRPr="006959CC" w:rsidRDefault="003A6C02" w:rsidP="006959CC">
            <w:pPr>
              <w:spacing w:after="0" w:line="240" w:lineRule="auto"/>
              <w:jc w:val="center"/>
              <w:rPr>
                <w:rFonts w:ascii="Times New Roman" w:hAnsi="Times New Roman" w:cs="Times New Roman"/>
                <w:sz w:val="24"/>
                <w:szCs w:val="24"/>
              </w:rPr>
            </w:pPr>
          </w:p>
        </w:tc>
        <w:tc>
          <w:tcPr>
            <w:tcW w:w="2241"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Уполномоченные должностные лица органов местного самоуправления   Кужмарского сельского поселения</w:t>
            </w:r>
          </w:p>
        </w:tc>
        <w:tc>
          <w:tcPr>
            <w:tcW w:w="2382" w:type="dxa"/>
            <w:shd w:val="clear" w:color="auto" w:fill="auto"/>
          </w:tcPr>
          <w:p w:rsidR="003A6C02" w:rsidRPr="006959CC" w:rsidRDefault="00070324" w:rsidP="003C6269">
            <w:pPr>
              <w:pStyle w:val="Default"/>
              <w:jc w:val="center"/>
            </w:pPr>
            <w:r w:rsidRPr="006959CC">
              <w:t>В целях обеспечения работы по предотвращению и урегулированию конфликта интересов в деятельности муниципальных служащих,  в помещении администрации поселения  размещен ящик для приема сообщений о фактах коррупции. Информация о возможности сообщения сведений о фактах коррупции размещена на информационном стенде.</w:t>
            </w:r>
          </w:p>
        </w:tc>
      </w:tr>
      <w:tr w:rsidR="003A6C02" w:rsidRPr="006959CC" w:rsidTr="001653FD">
        <w:tc>
          <w:tcPr>
            <w:tcW w:w="9922" w:type="dxa"/>
            <w:gridSpan w:val="5"/>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lastRenderedPageBreak/>
              <w:t>2. Антикоррупционная экспертиза нормативных правовых актов и их проектов</w:t>
            </w:r>
          </w:p>
        </w:tc>
      </w:tr>
      <w:tr w:rsidR="003A6C02" w:rsidRPr="006959CC" w:rsidTr="001653FD">
        <w:tc>
          <w:tcPr>
            <w:tcW w:w="54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1.</w:t>
            </w:r>
          </w:p>
        </w:tc>
        <w:tc>
          <w:tcPr>
            <w:tcW w:w="2829" w:type="dxa"/>
            <w:shd w:val="clear" w:color="auto" w:fill="auto"/>
          </w:tcPr>
          <w:p w:rsidR="003A6C02" w:rsidRPr="006959CC" w:rsidRDefault="003A6C02" w:rsidP="006959CC">
            <w:pPr>
              <w:pStyle w:val="Default"/>
              <w:rPr>
                <w:color w:val="000000" w:themeColor="text1"/>
              </w:rPr>
            </w:pPr>
            <w:r w:rsidRPr="006959CC">
              <w:rPr>
                <w:color w:val="000000" w:themeColor="text1"/>
              </w:rPr>
              <w:t xml:space="preserve">Осуществление анализа сложившейся практики размещения на соответствующих официальных сайтах нормативных правовых актов органов местного самоуправления и их проектов. </w:t>
            </w:r>
          </w:p>
        </w:tc>
        <w:tc>
          <w:tcPr>
            <w:tcW w:w="1920" w:type="dxa"/>
            <w:shd w:val="clear" w:color="auto" w:fill="auto"/>
          </w:tcPr>
          <w:p w:rsidR="003A6C02" w:rsidRPr="006959CC" w:rsidRDefault="003A6C02" w:rsidP="006959CC">
            <w:pPr>
              <w:pStyle w:val="Default"/>
              <w:jc w:val="center"/>
            </w:pPr>
            <w:r w:rsidRPr="006959CC">
              <w:t>В течение срока действия плана</w:t>
            </w:r>
          </w:p>
          <w:p w:rsidR="003A6C02" w:rsidRPr="006959CC" w:rsidRDefault="003A6C02" w:rsidP="006959CC">
            <w:pPr>
              <w:spacing w:after="0" w:line="240" w:lineRule="auto"/>
              <w:jc w:val="center"/>
              <w:rPr>
                <w:rFonts w:ascii="Times New Roman" w:hAnsi="Times New Roman" w:cs="Times New Roman"/>
                <w:sz w:val="24"/>
                <w:szCs w:val="24"/>
              </w:rPr>
            </w:pPr>
          </w:p>
        </w:tc>
        <w:tc>
          <w:tcPr>
            <w:tcW w:w="2241" w:type="dxa"/>
            <w:shd w:val="clear" w:color="auto" w:fill="auto"/>
          </w:tcPr>
          <w:p w:rsidR="003A6C02" w:rsidRPr="006959CC" w:rsidRDefault="003A6C02" w:rsidP="006959CC">
            <w:pPr>
              <w:pStyle w:val="Default"/>
              <w:jc w:val="center"/>
            </w:pPr>
            <w:r w:rsidRPr="006959CC">
              <w:t>Уполномоченные должностные лица органов местного самоуправления   Кужмарского сельского поселения</w:t>
            </w:r>
          </w:p>
        </w:tc>
        <w:tc>
          <w:tcPr>
            <w:tcW w:w="2382" w:type="dxa"/>
            <w:shd w:val="clear" w:color="auto" w:fill="auto"/>
          </w:tcPr>
          <w:p w:rsidR="003A6C02" w:rsidRPr="00AF14FE" w:rsidRDefault="0057011F" w:rsidP="006959CC">
            <w:pPr>
              <w:pStyle w:val="Default"/>
              <w:jc w:val="center"/>
              <w:rPr>
                <w:color w:val="auto"/>
              </w:rPr>
            </w:pPr>
            <w:r w:rsidRPr="00AF14FE">
              <w:rPr>
                <w:color w:val="auto"/>
              </w:rPr>
              <w:t>Все нормативные правовые акты и их проекты своевременно размещаются на сайте администрации Звениговского муниципального района в информационно-телекоммуникационной сети «Интернет», в сетевом издании «</w:t>
            </w:r>
            <w:proofErr w:type="spellStart"/>
            <w:r w:rsidRPr="00AF14FE">
              <w:rPr>
                <w:color w:val="auto"/>
              </w:rPr>
              <w:t>ВМарий</w:t>
            </w:r>
            <w:r w:rsidR="00AF14FE" w:rsidRPr="00AF14FE">
              <w:rPr>
                <w:color w:val="auto"/>
              </w:rPr>
              <w:t>Эл</w:t>
            </w:r>
            <w:proofErr w:type="spellEnd"/>
            <w:r w:rsidR="00AF14FE" w:rsidRPr="00AF14FE">
              <w:rPr>
                <w:color w:val="auto"/>
              </w:rPr>
              <w:t>»</w:t>
            </w:r>
          </w:p>
        </w:tc>
      </w:tr>
      <w:tr w:rsidR="003A6C02" w:rsidRPr="006959CC" w:rsidTr="001653FD">
        <w:tc>
          <w:tcPr>
            <w:tcW w:w="54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2.</w:t>
            </w:r>
          </w:p>
        </w:tc>
        <w:tc>
          <w:tcPr>
            <w:tcW w:w="2829" w:type="dxa"/>
            <w:shd w:val="clear" w:color="auto" w:fill="auto"/>
          </w:tcPr>
          <w:p w:rsidR="003A6C02" w:rsidRPr="006959CC" w:rsidRDefault="003A6C02" w:rsidP="006959CC">
            <w:pPr>
              <w:spacing w:after="0" w:line="240" w:lineRule="auto"/>
              <w:rPr>
                <w:rFonts w:ascii="Times New Roman" w:hAnsi="Times New Roman" w:cs="Times New Roman"/>
                <w:sz w:val="24"/>
                <w:szCs w:val="24"/>
              </w:rPr>
            </w:pPr>
            <w:r w:rsidRPr="006959CC">
              <w:rPr>
                <w:rFonts w:ascii="Times New Roman" w:hAnsi="Times New Roman" w:cs="Times New Roman"/>
                <w:sz w:val="24"/>
                <w:szCs w:val="24"/>
              </w:rPr>
              <w:t xml:space="preserve">Проведение антикоррупционной экспертизы   муниципальных нормативных правовых актов и их проектов </w:t>
            </w:r>
          </w:p>
        </w:tc>
        <w:tc>
          <w:tcPr>
            <w:tcW w:w="1920" w:type="dxa"/>
            <w:shd w:val="clear" w:color="auto" w:fill="auto"/>
          </w:tcPr>
          <w:p w:rsidR="003A6C02" w:rsidRPr="006959CC" w:rsidRDefault="003A6C02" w:rsidP="006959CC">
            <w:pPr>
              <w:pStyle w:val="Default"/>
              <w:jc w:val="center"/>
            </w:pPr>
            <w:r w:rsidRPr="006959CC">
              <w:t>В течение срока действия плана</w:t>
            </w:r>
          </w:p>
          <w:p w:rsidR="003A6C02" w:rsidRPr="006959CC" w:rsidRDefault="003A6C02" w:rsidP="006959CC">
            <w:pPr>
              <w:spacing w:after="0" w:line="240" w:lineRule="auto"/>
              <w:jc w:val="center"/>
              <w:rPr>
                <w:rFonts w:ascii="Times New Roman" w:hAnsi="Times New Roman" w:cs="Times New Roman"/>
                <w:sz w:val="24"/>
                <w:szCs w:val="24"/>
              </w:rPr>
            </w:pPr>
          </w:p>
        </w:tc>
        <w:tc>
          <w:tcPr>
            <w:tcW w:w="2241"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Уполномоченные должностные лица органов местного самоуправления   Кужмарского сельского поселения</w:t>
            </w:r>
          </w:p>
        </w:tc>
        <w:tc>
          <w:tcPr>
            <w:tcW w:w="2382" w:type="dxa"/>
            <w:shd w:val="clear" w:color="auto" w:fill="auto"/>
          </w:tcPr>
          <w:p w:rsidR="00770732" w:rsidRPr="006959CC" w:rsidRDefault="00770732" w:rsidP="006959CC">
            <w:pPr>
              <w:spacing w:line="240" w:lineRule="auto"/>
              <w:jc w:val="center"/>
              <w:rPr>
                <w:rFonts w:ascii="Times New Roman" w:hAnsi="Times New Roman" w:cs="Times New Roman"/>
                <w:sz w:val="24"/>
                <w:szCs w:val="24"/>
              </w:rPr>
            </w:pPr>
            <w:r w:rsidRPr="006959CC">
              <w:rPr>
                <w:rFonts w:ascii="Times New Roman" w:hAnsi="Times New Roman" w:cs="Times New Roman"/>
                <w:sz w:val="24"/>
                <w:szCs w:val="24"/>
              </w:rPr>
              <w:t>Осуществляется антикоррупционная экспертиза нормативно-правовых актов администрации и Собрания депутатов</w:t>
            </w:r>
          </w:p>
        </w:tc>
      </w:tr>
      <w:tr w:rsidR="003A6C02" w:rsidRPr="006959CC" w:rsidTr="001653FD">
        <w:tc>
          <w:tcPr>
            <w:tcW w:w="9922" w:type="dxa"/>
            <w:gridSpan w:val="5"/>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3. Организационные меры по созданию механизма реализации антикоррупционной политики</w:t>
            </w:r>
          </w:p>
        </w:tc>
      </w:tr>
      <w:tr w:rsidR="003A6C02" w:rsidRPr="006959CC" w:rsidTr="001653FD">
        <w:tc>
          <w:tcPr>
            <w:tcW w:w="54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1</w:t>
            </w:r>
          </w:p>
        </w:tc>
        <w:tc>
          <w:tcPr>
            <w:tcW w:w="2829" w:type="dxa"/>
            <w:shd w:val="clear" w:color="auto" w:fill="auto"/>
          </w:tcPr>
          <w:p w:rsidR="003A6C02" w:rsidRPr="006959CC" w:rsidRDefault="003A6C02" w:rsidP="006959CC">
            <w:pPr>
              <w:spacing w:after="0" w:line="240" w:lineRule="auto"/>
              <w:rPr>
                <w:rFonts w:ascii="Times New Roman" w:hAnsi="Times New Roman" w:cs="Times New Roman"/>
                <w:sz w:val="24"/>
                <w:szCs w:val="24"/>
              </w:rPr>
            </w:pPr>
            <w:r w:rsidRPr="006959CC">
              <w:rPr>
                <w:rFonts w:ascii="Times New Roman" w:hAnsi="Times New Roman" w:cs="Times New Roman"/>
                <w:sz w:val="24"/>
                <w:szCs w:val="24"/>
              </w:rPr>
              <w:t>Принятие мер по разработке и утверждению планов противодействия коррупционным проявлениям, внесение в них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w:t>
            </w:r>
          </w:p>
        </w:tc>
        <w:tc>
          <w:tcPr>
            <w:tcW w:w="1920" w:type="dxa"/>
            <w:shd w:val="clear" w:color="auto" w:fill="auto"/>
          </w:tcPr>
          <w:p w:rsidR="003A6C02" w:rsidRPr="006959CC" w:rsidRDefault="003A6C02" w:rsidP="006959CC">
            <w:pPr>
              <w:pStyle w:val="Default"/>
              <w:jc w:val="center"/>
            </w:pPr>
            <w:r w:rsidRPr="006959CC">
              <w:t>В течение срока действия плана</w:t>
            </w:r>
          </w:p>
          <w:p w:rsidR="003A6C02" w:rsidRPr="006959CC" w:rsidRDefault="003A6C02" w:rsidP="006959CC">
            <w:pPr>
              <w:spacing w:after="0" w:line="240" w:lineRule="auto"/>
              <w:jc w:val="center"/>
              <w:rPr>
                <w:rFonts w:ascii="Times New Roman" w:hAnsi="Times New Roman" w:cs="Times New Roman"/>
                <w:sz w:val="24"/>
                <w:szCs w:val="24"/>
              </w:rPr>
            </w:pPr>
          </w:p>
        </w:tc>
        <w:tc>
          <w:tcPr>
            <w:tcW w:w="2241" w:type="dxa"/>
            <w:shd w:val="clear" w:color="auto" w:fill="auto"/>
          </w:tcPr>
          <w:p w:rsidR="003A6C02" w:rsidRPr="006959CC" w:rsidRDefault="00AF14FE" w:rsidP="006959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Консультант</w:t>
            </w:r>
            <w:r w:rsidR="003A6C02" w:rsidRPr="006959CC">
              <w:rPr>
                <w:rFonts w:ascii="Times New Roman" w:hAnsi="Times New Roman" w:cs="Times New Roman"/>
                <w:sz w:val="24"/>
                <w:szCs w:val="24"/>
              </w:rPr>
              <w:t xml:space="preserve">    Кужмарской сельской администрации </w:t>
            </w:r>
          </w:p>
        </w:tc>
        <w:tc>
          <w:tcPr>
            <w:tcW w:w="2382" w:type="dxa"/>
            <w:shd w:val="clear" w:color="auto" w:fill="auto"/>
          </w:tcPr>
          <w:p w:rsidR="003A6C02" w:rsidRPr="006959CC" w:rsidRDefault="00070324" w:rsidP="006959CC">
            <w:pPr>
              <w:pStyle w:val="Default"/>
              <w:jc w:val="center"/>
            </w:pPr>
            <w:r w:rsidRPr="006959CC">
              <w:t>План мероприятий по противодействию коррупции разрабатывается и утверждается сроком на 2 года и своевременно вносятся корректировки</w:t>
            </w:r>
          </w:p>
        </w:tc>
      </w:tr>
      <w:tr w:rsidR="003A6C02" w:rsidRPr="006959CC" w:rsidTr="001653FD">
        <w:tc>
          <w:tcPr>
            <w:tcW w:w="54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2.</w:t>
            </w:r>
          </w:p>
        </w:tc>
        <w:tc>
          <w:tcPr>
            <w:tcW w:w="2829" w:type="dxa"/>
            <w:shd w:val="clear" w:color="auto" w:fill="auto"/>
          </w:tcPr>
          <w:p w:rsidR="003A6C02" w:rsidRPr="006959CC" w:rsidRDefault="003A6C02" w:rsidP="006959CC">
            <w:pPr>
              <w:spacing w:after="0" w:line="240" w:lineRule="auto"/>
              <w:rPr>
                <w:rFonts w:ascii="Times New Roman" w:hAnsi="Times New Roman" w:cs="Times New Roman"/>
                <w:color w:val="000000" w:themeColor="text1"/>
                <w:sz w:val="24"/>
                <w:szCs w:val="24"/>
              </w:rPr>
            </w:pPr>
            <w:r w:rsidRPr="006959CC">
              <w:rPr>
                <w:rFonts w:ascii="Times New Roman" w:hAnsi="Times New Roman" w:cs="Times New Roman"/>
                <w:color w:val="000000" w:themeColor="text1"/>
                <w:sz w:val="24"/>
                <w:szCs w:val="24"/>
              </w:rPr>
              <w:t xml:space="preserve">Привлечение к сотрудничеству общественных объединений и организаций в проведении единой государственной политики в сфере противодействия коррупции, в том числе путем заключения с ними соглашений о взаимодействии и </w:t>
            </w:r>
            <w:r w:rsidRPr="006959CC">
              <w:rPr>
                <w:rFonts w:ascii="Times New Roman" w:hAnsi="Times New Roman" w:cs="Times New Roman"/>
                <w:color w:val="000000" w:themeColor="text1"/>
                <w:sz w:val="24"/>
                <w:szCs w:val="24"/>
              </w:rPr>
              <w:lastRenderedPageBreak/>
              <w:t>сотрудничестве</w:t>
            </w:r>
          </w:p>
        </w:tc>
        <w:tc>
          <w:tcPr>
            <w:tcW w:w="1920" w:type="dxa"/>
            <w:shd w:val="clear" w:color="auto" w:fill="auto"/>
          </w:tcPr>
          <w:p w:rsidR="003A6C02" w:rsidRPr="006959CC" w:rsidRDefault="003A6C02" w:rsidP="006959CC">
            <w:pPr>
              <w:pStyle w:val="Default"/>
              <w:jc w:val="center"/>
            </w:pPr>
            <w:r w:rsidRPr="006959CC">
              <w:lastRenderedPageBreak/>
              <w:t>В течение срока действия плана</w:t>
            </w:r>
          </w:p>
          <w:p w:rsidR="003A6C02" w:rsidRPr="006959CC" w:rsidRDefault="003A6C02" w:rsidP="006959CC">
            <w:pPr>
              <w:spacing w:after="0" w:line="240" w:lineRule="auto"/>
              <w:jc w:val="center"/>
              <w:rPr>
                <w:rFonts w:ascii="Times New Roman" w:hAnsi="Times New Roman" w:cs="Times New Roman"/>
                <w:sz w:val="24"/>
                <w:szCs w:val="24"/>
              </w:rPr>
            </w:pPr>
          </w:p>
        </w:tc>
        <w:tc>
          <w:tcPr>
            <w:tcW w:w="2241" w:type="dxa"/>
            <w:shd w:val="clear" w:color="auto" w:fill="auto"/>
          </w:tcPr>
          <w:p w:rsidR="003A6C02" w:rsidRPr="006959CC" w:rsidRDefault="00AF14FE" w:rsidP="006959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Консультант</w:t>
            </w:r>
            <w:r w:rsidR="003A6C02" w:rsidRPr="006959CC">
              <w:rPr>
                <w:rFonts w:ascii="Times New Roman" w:hAnsi="Times New Roman" w:cs="Times New Roman"/>
                <w:sz w:val="24"/>
                <w:szCs w:val="24"/>
              </w:rPr>
              <w:t xml:space="preserve">    Кужмарской сельской администрации </w:t>
            </w:r>
          </w:p>
        </w:tc>
        <w:tc>
          <w:tcPr>
            <w:tcW w:w="2382" w:type="dxa"/>
            <w:shd w:val="clear" w:color="auto" w:fill="auto"/>
          </w:tcPr>
          <w:p w:rsidR="0057011F" w:rsidRPr="003C6269" w:rsidRDefault="0057011F" w:rsidP="006959CC">
            <w:pPr>
              <w:pStyle w:val="Default"/>
              <w:jc w:val="center"/>
              <w:rPr>
                <w:color w:val="auto"/>
              </w:rPr>
            </w:pPr>
            <w:r w:rsidRPr="003C6269">
              <w:rPr>
                <w:color w:val="auto"/>
              </w:rPr>
              <w:t>Соглашения с общественными объединениями в 2025 году  не заключались</w:t>
            </w:r>
          </w:p>
          <w:p w:rsidR="003A6C02" w:rsidRPr="006959CC" w:rsidRDefault="003A6C02" w:rsidP="006959CC">
            <w:pPr>
              <w:pStyle w:val="Default"/>
              <w:jc w:val="center"/>
            </w:pPr>
          </w:p>
        </w:tc>
      </w:tr>
      <w:tr w:rsidR="003A6C02" w:rsidRPr="006959CC" w:rsidTr="001653FD">
        <w:tc>
          <w:tcPr>
            <w:tcW w:w="54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4.</w:t>
            </w:r>
          </w:p>
        </w:tc>
        <w:tc>
          <w:tcPr>
            <w:tcW w:w="2829" w:type="dxa"/>
            <w:shd w:val="clear" w:color="auto" w:fill="auto"/>
          </w:tcPr>
          <w:p w:rsidR="003A6C02" w:rsidRPr="006959CC" w:rsidRDefault="003A6C02" w:rsidP="006959CC">
            <w:pPr>
              <w:spacing w:after="0" w:line="240" w:lineRule="auto"/>
              <w:rPr>
                <w:rFonts w:ascii="Times New Roman" w:hAnsi="Times New Roman" w:cs="Times New Roman"/>
                <w:color w:val="000000" w:themeColor="text1"/>
                <w:sz w:val="24"/>
                <w:szCs w:val="24"/>
              </w:rPr>
            </w:pPr>
            <w:r w:rsidRPr="006959CC">
              <w:rPr>
                <w:rFonts w:ascii="Times New Roman" w:hAnsi="Times New Roman" w:cs="Times New Roman"/>
                <w:color w:val="000000" w:themeColor="text1"/>
                <w:sz w:val="24"/>
                <w:szCs w:val="24"/>
              </w:rPr>
              <w:t>Внедрение в практику работы создания рабочих групп по отдельным вопросам противодействия коррупции, общественных советов с участием представителей общественных объединений и организаций</w:t>
            </w:r>
          </w:p>
        </w:tc>
        <w:tc>
          <w:tcPr>
            <w:tcW w:w="1920" w:type="dxa"/>
            <w:shd w:val="clear" w:color="auto" w:fill="auto"/>
          </w:tcPr>
          <w:p w:rsidR="003A6C02" w:rsidRPr="006959CC" w:rsidRDefault="003A6C02" w:rsidP="006959CC">
            <w:pPr>
              <w:pStyle w:val="Default"/>
              <w:jc w:val="center"/>
            </w:pPr>
            <w:r w:rsidRPr="006959CC">
              <w:t>В течение срока действия плана</w:t>
            </w:r>
          </w:p>
          <w:p w:rsidR="003A6C02" w:rsidRPr="006959CC" w:rsidRDefault="003A6C02" w:rsidP="006959CC">
            <w:pPr>
              <w:spacing w:after="0" w:line="240" w:lineRule="auto"/>
              <w:jc w:val="center"/>
              <w:rPr>
                <w:rFonts w:ascii="Times New Roman" w:hAnsi="Times New Roman" w:cs="Times New Roman"/>
                <w:sz w:val="24"/>
                <w:szCs w:val="24"/>
              </w:rPr>
            </w:pPr>
          </w:p>
        </w:tc>
        <w:tc>
          <w:tcPr>
            <w:tcW w:w="2241" w:type="dxa"/>
            <w:shd w:val="clear" w:color="auto" w:fill="auto"/>
          </w:tcPr>
          <w:p w:rsidR="003A6C02" w:rsidRPr="006959CC" w:rsidRDefault="00AF14FE" w:rsidP="006959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Консультант</w:t>
            </w:r>
            <w:r w:rsidR="003A6C02" w:rsidRPr="006959CC">
              <w:rPr>
                <w:rFonts w:ascii="Times New Roman" w:hAnsi="Times New Roman" w:cs="Times New Roman"/>
                <w:sz w:val="24"/>
                <w:szCs w:val="24"/>
              </w:rPr>
              <w:t xml:space="preserve">    Кужмарской сельской администрации </w:t>
            </w:r>
          </w:p>
        </w:tc>
        <w:tc>
          <w:tcPr>
            <w:tcW w:w="2382" w:type="dxa"/>
            <w:shd w:val="clear" w:color="auto" w:fill="auto"/>
          </w:tcPr>
          <w:p w:rsidR="0057011F" w:rsidRPr="003C6269" w:rsidRDefault="0057011F" w:rsidP="006959CC">
            <w:pPr>
              <w:pStyle w:val="Default"/>
              <w:jc w:val="center"/>
              <w:rPr>
                <w:color w:val="auto"/>
              </w:rPr>
            </w:pPr>
            <w:r w:rsidRPr="003C6269">
              <w:rPr>
                <w:color w:val="auto"/>
              </w:rPr>
              <w:t>Соглашения с общественными объединениями в 2025 году  не заключались</w:t>
            </w:r>
          </w:p>
          <w:p w:rsidR="003A6C02" w:rsidRPr="006959CC" w:rsidRDefault="003A6C02" w:rsidP="006959CC">
            <w:pPr>
              <w:pStyle w:val="Default"/>
              <w:jc w:val="center"/>
              <w:rPr>
                <w:i/>
              </w:rPr>
            </w:pPr>
          </w:p>
          <w:p w:rsidR="003A6C02" w:rsidRPr="006959CC" w:rsidRDefault="003A6C02" w:rsidP="006959CC">
            <w:pPr>
              <w:spacing w:after="0" w:line="240" w:lineRule="auto"/>
              <w:jc w:val="center"/>
              <w:rPr>
                <w:rFonts w:ascii="Times New Roman" w:hAnsi="Times New Roman" w:cs="Times New Roman"/>
                <w:sz w:val="24"/>
                <w:szCs w:val="24"/>
              </w:rPr>
            </w:pPr>
          </w:p>
        </w:tc>
      </w:tr>
      <w:tr w:rsidR="003A6C02" w:rsidRPr="006959CC" w:rsidTr="001653FD">
        <w:tc>
          <w:tcPr>
            <w:tcW w:w="54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5</w:t>
            </w:r>
          </w:p>
        </w:tc>
        <w:tc>
          <w:tcPr>
            <w:tcW w:w="2829" w:type="dxa"/>
            <w:shd w:val="clear" w:color="auto" w:fill="auto"/>
          </w:tcPr>
          <w:p w:rsidR="003A6C02" w:rsidRPr="006959CC" w:rsidRDefault="003A6C02" w:rsidP="006959CC">
            <w:pPr>
              <w:spacing w:after="0" w:line="240" w:lineRule="auto"/>
              <w:rPr>
                <w:rFonts w:ascii="Times New Roman" w:hAnsi="Times New Roman" w:cs="Times New Roman"/>
                <w:sz w:val="24"/>
                <w:szCs w:val="24"/>
              </w:rPr>
            </w:pPr>
            <w:r w:rsidRPr="006959CC">
              <w:rPr>
                <w:rFonts w:ascii="Times New Roman" w:hAnsi="Times New Roman" w:cs="Times New Roman"/>
                <w:sz w:val="24"/>
                <w:szCs w:val="24"/>
              </w:rPr>
              <w:t>Осуществление комплекса организационных, разъяснительных и иных мер по недопущению лицами, замещающими муниципальные должности, должности муниципальной службы, поведения, которое может восприниматься окружающими как обещание или предложение дачи взятки либо как согласие принять взятку, либо как просьба о даче взятки</w:t>
            </w:r>
          </w:p>
        </w:tc>
        <w:tc>
          <w:tcPr>
            <w:tcW w:w="1920" w:type="dxa"/>
            <w:shd w:val="clear" w:color="auto" w:fill="auto"/>
          </w:tcPr>
          <w:p w:rsidR="003A6C02" w:rsidRPr="006959CC" w:rsidRDefault="003A6C02" w:rsidP="006959CC">
            <w:pPr>
              <w:pStyle w:val="Default"/>
              <w:jc w:val="center"/>
            </w:pPr>
            <w:r w:rsidRPr="006959CC">
              <w:t>В течение срока действия плана</w:t>
            </w:r>
          </w:p>
          <w:p w:rsidR="003A6C02" w:rsidRPr="006959CC" w:rsidRDefault="003A6C02" w:rsidP="006959CC">
            <w:pPr>
              <w:spacing w:after="0" w:line="240" w:lineRule="auto"/>
              <w:jc w:val="center"/>
              <w:rPr>
                <w:rFonts w:ascii="Times New Roman" w:hAnsi="Times New Roman" w:cs="Times New Roman"/>
                <w:sz w:val="24"/>
                <w:szCs w:val="24"/>
              </w:rPr>
            </w:pPr>
          </w:p>
        </w:tc>
        <w:tc>
          <w:tcPr>
            <w:tcW w:w="2241" w:type="dxa"/>
            <w:shd w:val="clear" w:color="auto" w:fill="auto"/>
          </w:tcPr>
          <w:p w:rsidR="003A6C02" w:rsidRPr="006959CC" w:rsidRDefault="00AF14FE" w:rsidP="006959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Консультант</w:t>
            </w:r>
            <w:r w:rsidR="003A6C02" w:rsidRPr="006959CC">
              <w:rPr>
                <w:rFonts w:ascii="Times New Roman" w:hAnsi="Times New Roman" w:cs="Times New Roman"/>
                <w:sz w:val="24"/>
                <w:szCs w:val="24"/>
              </w:rPr>
              <w:t xml:space="preserve">    Кужмарской сельской администрации </w:t>
            </w:r>
          </w:p>
        </w:tc>
        <w:tc>
          <w:tcPr>
            <w:tcW w:w="2382" w:type="dxa"/>
            <w:shd w:val="clear" w:color="auto" w:fill="auto"/>
          </w:tcPr>
          <w:p w:rsidR="00070324" w:rsidRPr="006959CC" w:rsidRDefault="00070324" w:rsidP="006959CC">
            <w:pPr>
              <w:autoSpaceDN w:val="0"/>
              <w:adjustRightInd w:val="0"/>
              <w:spacing w:line="240" w:lineRule="auto"/>
              <w:jc w:val="center"/>
              <w:rPr>
                <w:rFonts w:ascii="Times New Roman" w:hAnsi="Times New Roman" w:cs="Times New Roman"/>
                <w:sz w:val="24"/>
                <w:szCs w:val="24"/>
              </w:rPr>
            </w:pPr>
            <w:r w:rsidRPr="006959CC">
              <w:rPr>
                <w:rFonts w:ascii="Times New Roman" w:hAnsi="Times New Roman" w:cs="Times New Roman"/>
                <w:sz w:val="24"/>
                <w:szCs w:val="24"/>
              </w:rPr>
              <w:t>В целях осуществления комплекса организационных, разъяснительных и иных мер по недопущению лицами, замещающими должности муниципальной службы, поведения, которое может восприниматься окружающими как обещание или предложение дачи взятки, либо как согласие принять взятку, либо как согласие принять взятку, либо как согласие принять взятку, либо как просьба о даче взятки с муниципальными служащими и лицами, вновь поступающими на муниципальную службу проводятся личные консультации, ознакомление с документами, методическими рекомендациями.</w:t>
            </w:r>
          </w:p>
          <w:p w:rsidR="003A6C02" w:rsidRPr="006959CC" w:rsidRDefault="003A6C02" w:rsidP="006959CC">
            <w:pPr>
              <w:pStyle w:val="Default"/>
              <w:jc w:val="center"/>
            </w:pPr>
          </w:p>
        </w:tc>
      </w:tr>
      <w:tr w:rsidR="003A6C02" w:rsidRPr="006959CC" w:rsidTr="001653FD">
        <w:tc>
          <w:tcPr>
            <w:tcW w:w="9922" w:type="dxa"/>
            <w:gridSpan w:val="5"/>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4. Организация мониторинга факторов, порождающих коррупцию или способствующих ее распространению, и мер антикоррупционной политики</w:t>
            </w:r>
          </w:p>
        </w:tc>
      </w:tr>
      <w:tr w:rsidR="003A6C02" w:rsidRPr="006959CC" w:rsidTr="001653FD">
        <w:tc>
          <w:tcPr>
            <w:tcW w:w="54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1.</w:t>
            </w:r>
          </w:p>
        </w:tc>
        <w:tc>
          <w:tcPr>
            <w:tcW w:w="2829" w:type="dxa"/>
            <w:shd w:val="clear" w:color="auto" w:fill="auto"/>
          </w:tcPr>
          <w:p w:rsidR="003A6C02" w:rsidRPr="002D0C60" w:rsidRDefault="003A6C02" w:rsidP="006959CC">
            <w:pPr>
              <w:spacing w:after="0" w:line="240" w:lineRule="auto"/>
              <w:rPr>
                <w:rFonts w:ascii="Times New Roman" w:hAnsi="Times New Roman" w:cs="Times New Roman"/>
                <w:sz w:val="24"/>
                <w:szCs w:val="24"/>
              </w:rPr>
            </w:pPr>
            <w:r w:rsidRPr="002D0C60">
              <w:rPr>
                <w:rFonts w:ascii="Times New Roman" w:hAnsi="Times New Roman" w:cs="Times New Roman"/>
                <w:sz w:val="24"/>
                <w:szCs w:val="24"/>
              </w:rPr>
              <w:t xml:space="preserve">Проведение на регулярной основе </w:t>
            </w:r>
            <w:r w:rsidRPr="002D0C60">
              <w:rPr>
                <w:rFonts w:ascii="Times New Roman" w:hAnsi="Times New Roman" w:cs="Times New Roman"/>
                <w:sz w:val="24"/>
                <w:szCs w:val="24"/>
              </w:rPr>
              <w:lastRenderedPageBreak/>
              <w:t>оценки коррупционных рисков, возникающих при реализации органами местного самоуправления отдельных функций, в том числе внесение изменений в перечни должностей, замещение которых связано с коррупционными рисками</w:t>
            </w:r>
          </w:p>
        </w:tc>
        <w:tc>
          <w:tcPr>
            <w:tcW w:w="192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lastRenderedPageBreak/>
              <w:t xml:space="preserve">В течение срока </w:t>
            </w:r>
            <w:r w:rsidRPr="006959CC">
              <w:rPr>
                <w:rFonts w:ascii="Times New Roman" w:hAnsi="Times New Roman" w:cs="Times New Roman"/>
                <w:sz w:val="24"/>
                <w:szCs w:val="24"/>
              </w:rPr>
              <w:lastRenderedPageBreak/>
              <w:t>действия плана</w:t>
            </w:r>
          </w:p>
        </w:tc>
        <w:tc>
          <w:tcPr>
            <w:tcW w:w="2241" w:type="dxa"/>
            <w:shd w:val="clear" w:color="auto" w:fill="auto"/>
          </w:tcPr>
          <w:p w:rsidR="003A6C02" w:rsidRPr="006959CC" w:rsidRDefault="003A6C02" w:rsidP="006959CC">
            <w:pPr>
              <w:spacing w:after="0" w:line="240" w:lineRule="auto"/>
              <w:rPr>
                <w:rFonts w:ascii="Times New Roman" w:hAnsi="Times New Roman" w:cs="Times New Roman"/>
                <w:sz w:val="24"/>
                <w:szCs w:val="24"/>
              </w:rPr>
            </w:pPr>
            <w:r w:rsidRPr="006959CC">
              <w:rPr>
                <w:rFonts w:ascii="Times New Roman" w:hAnsi="Times New Roman" w:cs="Times New Roman"/>
                <w:sz w:val="24"/>
                <w:szCs w:val="24"/>
              </w:rPr>
              <w:lastRenderedPageBreak/>
              <w:t xml:space="preserve">Уполномоченные должностные лица </w:t>
            </w:r>
            <w:r w:rsidRPr="006959CC">
              <w:rPr>
                <w:rFonts w:ascii="Times New Roman" w:hAnsi="Times New Roman" w:cs="Times New Roman"/>
                <w:sz w:val="24"/>
                <w:szCs w:val="24"/>
              </w:rPr>
              <w:lastRenderedPageBreak/>
              <w:t>органов местного самоуправления   Кужмарского сельского поселения</w:t>
            </w:r>
          </w:p>
        </w:tc>
        <w:tc>
          <w:tcPr>
            <w:tcW w:w="2382" w:type="dxa"/>
            <w:shd w:val="clear" w:color="auto" w:fill="auto"/>
          </w:tcPr>
          <w:p w:rsidR="003A6C02" w:rsidRPr="006959CC" w:rsidRDefault="002D0C60" w:rsidP="002D0C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Оценка коррупционных рисков в деятельности </w:t>
            </w:r>
            <w:r>
              <w:rPr>
                <w:rFonts w:ascii="Times New Roman" w:hAnsi="Times New Roman" w:cs="Times New Roman"/>
                <w:sz w:val="24"/>
                <w:szCs w:val="24"/>
              </w:rPr>
              <w:lastRenderedPageBreak/>
              <w:t>органов местного самоуправления проведена на заседании постоянной комиссии при администрации Звениговского</w:t>
            </w:r>
            <w:r w:rsidR="00DA32B1">
              <w:rPr>
                <w:rFonts w:ascii="Times New Roman" w:hAnsi="Times New Roman" w:cs="Times New Roman"/>
                <w:sz w:val="24"/>
                <w:szCs w:val="24"/>
              </w:rPr>
              <w:t xml:space="preserve"> </w:t>
            </w:r>
            <w:r>
              <w:rPr>
                <w:rFonts w:ascii="Times New Roman" w:hAnsi="Times New Roman" w:cs="Times New Roman"/>
                <w:sz w:val="24"/>
                <w:szCs w:val="24"/>
              </w:rPr>
              <w:t xml:space="preserve">муниципального района по противодействию коррупции во втором квартале 2025 г. </w:t>
            </w:r>
          </w:p>
        </w:tc>
      </w:tr>
      <w:tr w:rsidR="003A6C02" w:rsidRPr="006959CC" w:rsidTr="001653FD">
        <w:tc>
          <w:tcPr>
            <w:tcW w:w="54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lastRenderedPageBreak/>
              <w:t>2.</w:t>
            </w:r>
          </w:p>
        </w:tc>
        <w:tc>
          <w:tcPr>
            <w:tcW w:w="2829" w:type="dxa"/>
            <w:shd w:val="clear" w:color="auto" w:fill="auto"/>
          </w:tcPr>
          <w:p w:rsidR="003A6C02" w:rsidRPr="006959CC" w:rsidRDefault="003A6C02" w:rsidP="006959CC">
            <w:pPr>
              <w:spacing w:after="0" w:line="240" w:lineRule="auto"/>
              <w:rPr>
                <w:rFonts w:ascii="Times New Roman" w:hAnsi="Times New Roman" w:cs="Times New Roman"/>
                <w:sz w:val="24"/>
                <w:szCs w:val="24"/>
              </w:rPr>
            </w:pPr>
            <w:r w:rsidRPr="006959CC">
              <w:rPr>
                <w:rFonts w:ascii="Times New Roman" w:hAnsi="Times New Roman" w:cs="Times New Roman"/>
                <w:sz w:val="24"/>
                <w:szCs w:val="24"/>
              </w:rPr>
              <w:t>Проведение анализа обращений граждан на предмет наличия в них информации о фактах коррупции со стороны гражданских служащих и муниципальных служащих. Принятие по результатам анализа организационных мер, направленных на предупреждение подобных фактов</w:t>
            </w:r>
          </w:p>
        </w:tc>
        <w:tc>
          <w:tcPr>
            <w:tcW w:w="192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В течение срока действия плана</w:t>
            </w:r>
          </w:p>
        </w:tc>
        <w:tc>
          <w:tcPr>
            <w:tcW w:w="2241" w:type="dxa"/>
            <w:shd w:val="clear" w:color="auto" w:fill="auto"/>
          </w:tcPr>
          <w:p w:rsidR="003A6C02" w:rsidRPr="006959CC" w:rsidRDefault="003A6C02" w:rsidP="00AF14FE">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Уполномоченные должностные лица органов местного самоуправления   Кужмарского сельского поселения</w:t>
            </w:r>
          </w:p>
        </w:tc>
        <w:tc>
          <w:tcPr>
            <w:tcW w:w="2382" w:type="dxa"/>
            <w:shd w:val="clear" w:color="auto" w:fill="auto"/>
          </w:tcPr>
          <w:p w:rsidR="00AE1D6D" w:rsidRPr="006959CC" w:rsidRDefault="00AE1D6D" w:rsidP="006959CC">
            <w:pPr>
              <w:autoSpaceDN w:val="0"/>
              <w:adjustRightInd w:val="0"/>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 xml:space="preserve">  </w:t>
            </w:r>
            <w:r w:rsidR="004C0D56">
              <w:rPr>
                <w:rFonts w:ascii="Times New Roman" w:hAnsi="Times New Roman" w:cs="Times New Roman"/>
                <w:sz w:val="24"/>
                <w:szCs w:val="24"/>
              </w:rPr>
              <w:t>Кужмарской сельской а</w:t>
            </w:r>
            <w:r w:rsidRPr="006959CC">
              <w:rPr>
                <w:rFonts w:ascii="Times New Roman" w:hAnsi="Times New Roman" w:cs="Times New Roman"/>
                <w:sz w:val="24"/>
                <w:szCs w:val="24"/>
              </w:rPr>
              <w:t>дминистраци</w:t>
            </w:r>
            <w:r w:rsidR="002D0C60">
              <w:rPr>
                <w:rFonts w:ascii="Times New Roman" w:hAnsi="Times New Roman" w:cs="Times New Roman"/>
                <w:sz w:val="24"/>
                <w:szCs w:val="24"/>
              </w:rPr>
              <w:t>ей</w:t>
            </w:r>
            <w:r w:rsidR="004C0D56">
              <w:rPr>
                <w:rFonts w:ascii="Times New Roman" w:hAnsi="Times New Roman" w:cs="Times New Roman"/>
                <w:sz w:val="24"/>
                <w:szCs w:val="24"/>
              </w:rPr>
              <w:t xml:space="preserve"> </w:t>
            </w:r>
            <w:bookmarkStart w:id="0" w:name="_GoBack"/>
            <w:bookmarkEnd w:id="0"/>
            <w:r w:rsidRPr="006959CC">
              <w:rPr>
                <w:rFonts w:ascii="Times New Roman" w:hAnsi="Times New Roman" w:cs="Times New Roman"/>
                <w:sz w:val="24"/>
                <w:szCs w:val="24"/>
              </w:rPr>
              <w:t>проводится анализ обращений граждан на предмет наличия в них информации о фактах коррупции со сторон</w:t>
            </w:r>
            <w:r w:rsidR="003C6269">
              <w:rPr>
                <w:rFonts w:ascii="Times New Roman" w:hAnsi="Times New Roman" w:cs="Times New Roman"/>
                <w:sz w:val="24"/>
                <w:szCs w:val="24"/>
              </w:rPr>
              <w:t>ы муниципальных служащих. В 2025</w:t>
            </w:r>
            <w:r w:rsidRPr="006959CC">
              <w:rPr>
                <w:rFonts w:ascii="Times New Roman" w:hAnsi="Times New Roman" w:cs="Times New Roman"/>
                <w:sz w:val="24"/>
                <w:szCs w:val="24"/>
              </w:rPr>
              <w:t xml:space="preserve"> году обращения не поступали.</w:t>
            </w:r>
          </w:p>
          <w:p w:rsidR="003A6C02" w:rsidRPr="006959CC" w:rsidRDefault="003A6C02" w:rsidP="006959CC">
            <w:pPr>
              <w:spacing w:after="0" w:line="240" w:lineRule="auto"/>
              <w:jc w:val="center"/>
              <w:rPr>
                <w:rFonts w:ascii="Times New Roman" w:hAnsi="Times New Roman" w:cs="Times New Roman"/>
                <w:sz w:val="24"/>
                <w:szCs w:val="24"/>
              </w:rPr>
            </w:pPr>
          </w:p>
        </w:tc>
      </w:tr>
      <w:tr w:rsidR="003A6C02" w:rsidRPr="006959CC" w:rsidTr="001653FD">
        <w:tc>
          <w:tcPr>
            <w:tcW w:w="9922" w:type="dxa"/>
            <w:gridSpan w:val="5"/>
            <w:shd w:val="clear" w:color="auto" w:fill="auto"/>
          </w:tcPr>
          <w:p w:rsidR="003A6C02" w:rsidRPr="006959CC" w:rsidRDefault="003A6C02" w:rsidP="006959CC">
            <w:pPr>
              <w:spacing w:after="0" w:line="240" w:lineRule="auto"/>
              <w:jc w:val="center"/>
              <w:rPr>
                <w:rFonts w:ascii="Times New Roman" w:hAnsi="Times New Roman" w:cs="Times New Roman"/>
                <w:i/>
                <w:sz w:val="24"/>
                <w:szCs w:val="24"/>
              </w:rPr>
            </w:pPr>
            <w:r w:rsidRPr="006959CC">
              <w:rPr>
                <w:rFonts w:ascii="Times New Roman" w:hAnsi="Times New Roman" w:cs="Times New Roman"/>
                <w:sz w:val="24"/>
                <w:szCs w:val="24"/>
              </w:rPr>
              <w:t>5. Внедрение антикоррупционных механизмов в сфере закупок товаров, работ, услуг для обеспечения государственных и муниципальных нужд</w:t>
            </w:r>
          </w:p>
        </w:tc>
      </w:tr>
      <w:tr w:rsidR="003A6C02" w:rsidRPr="006959CC" w:rsidTr="001653FD">
        <w:tc>
          <w:tcPr>
            <w:tcW w:w="54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lang w:val="en-US"/>
              </w:rPr>
              <w:t>1</w:t>
            </w:r>
            <w:r w:rsidRPr="006959CC">
              <w:rPr>
                <w:rFonts w:ascii="Times New Roman" w:hAnsi="Times New Roman" w:cs="Times New Roman"/>
                <w:sz w:val="24"/>
                <w:szCs w:val="24"/>
              </w:rPr>
              <w:t>.</w:t>
            </w:r>
          </w:p>
        </w:tc>
        <w:tc>
          <w:tcPr>
            <w:tcW w:w="2829" w:type="dxa"/>
            <w:shd w:val="clear" w:color="auto" w:fill="auto"/>
          </w:tcPr>
          <w:p w:rsidR="003A6C02" w:rsidRPr="006959CC" w:rsidRDefault="003A6C02" w:rsidP="006959CC">
            <w:pPr>
              <w:pStyle w:val="ConsPlusNormal"/>
              <w:ind w:firstLine="0"/>
              <w:jc w:val="both"/>
              <w:rPr>
                <w:rFonts w:ascii="Times New Roman" w:hAnsi="Times New Roman" w:cs="Times New Roman"/>
                <w:sz w:val="24"/>
                <w:szCs w:val="24"/>
              </w:rPr>
            </w:pPr>
            <w:r w:rsidRPr="006959CC">
              <w:rPr>
                <w:rFonts w:ascii="Times New Roman" w:hAnsi="Times New Roman" w:cs="Times New Roman"/>
                <w:sz w:val="24"/>
                <w:szCs w:val="24"/>
              </w:rPr>
              <w:t xml:space="preserve">Обеспечение соблюдения требований, установленных Федеральным </w:t>
            </w:r>
            <w:r w:rsidRPr="004C0D56">
              <w:rPr>
                <w:rFonts w:ascii="Times New Roman" w:hAnsi="Times New Roman" w:cs="Times New Roman"/>
                <w:sz w:val="24"/>
                <w:szCs w:val="24"/>
              </w:rPr>
              <w:t>законом от 5 апреля 2013 г.</w:t>
            </w:r>
            <w:r w:rsidRPr="006959CC">
              <w:rPr>
                <w:rFonts w:ascii="Times New Roman" w:hAnsi="Times New Roman" w:cs="Times New Roman"/>
                <w:sz w:val="24"/>
                <w:szCs w:val="24"/>
              </w:rPr>
              <w:t xml:space="preserve"> N 44-ФЗ "О контрактной системе в сфере закупок товаров, работ, услуг для обеспечения государственных и муниципальных нужд"</w:t>
            </w:r>
          </w:p>
        </w:tc>
        <w:tc>
          <w:tcPr>
            <w:tcW w:w="192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В течение срока действия плана</w:t>
            </w:r>
          </w:p>
        </w:tc>
        <w:tc>
          <w:tcPr>
            <w:tcW w:w="2241" w:type="dxa"/>
            <w:shd w:val="clear" w:color="auto" w:fill="auto"/>
          </w:tcPr>
          <w:p w:rsidR="003A6C02" w:rsidRPr="006959CC" w:rsidRDefault="00AF14FE" w:rsidP="006959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Консультант</w:t>
            </w:r>
            <w:r w:rsidR="003A6C02" w:rsidRPr="006959CC">
              <w:rPr>
                <w:rFonts w:ascii="Times New Roman" w:hAnsi="Times New Roman" w:cs="Times New Roman"/>
                <w:sz w:val="24"/>
                <w:szCs w:val="24"/>
              </w:rPr>
              <w:t xml:space="preserve">    Кужмарской сельской администрации</w:t>
            </w:r>
          </w:p>
        </w:tc>
        <w:tc>
          <w:tcPr>
            <w:tcW w:w="2382" w:type="dxa"/>
            <w:shd w:val="clear" w:color="auto" w:fill="auto"/>
          </w:tcPr>
          <w:p w:rsidR="00AE1D6D" w:rsidRPr="006959CC" w:rsidRDefault="00AE1D6D" w:rsidP="006959CC">
            <w:pPr>
              <w:autoSpaceDN w:val="0"/>
              <w:adjustRightInd w:val="0"/>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Кужмарская сельская администрация в 2025 году процедуры закупок товаров, работ, услуг осуществляла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A6C02" w:rsidRPr="006959CC" w:rsidRDefault="003A6C02" w:rsidP="006959CC">
            <w:pPr>
              <w:spacing w:after="0" w:line="240" w:lineRule="auto"/>
              <w:jc w:val="center"/>
              <w:rPr>
                <w:rFonts w:ascii="Times New Roman" w:hAnsi="Times New Roman" w:cs="Times New Roman"/>
                <w:color w:val="000000"/>
                <w:sz w:val="24"/>
                <w:szCs w:val="24"/>
              </w:rPr>
            </w:pPr>
          </w:p>
        </w:tc>
      </w:tr>
      <w:tr w:rsidR="003A6C02" w:rsidRPr="006959CC" w:rsidTr="001653FD">
        <w:tc>
          <w:tcPr>
            <w:tcW w:w="54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lang w:val="en-US"/>
              </w:rPr>
              <w:t>2.</w:t>
            </w:r>
          </w:p>
        </w:tc>
        <w:tc>
          <w:tcPr>
            <w:tcW w:w="2829" w:type="dxa"/>
            <w:shd w:val="clear" w:color="auto" w:fill="auto"/>
          </w:tcPr>
          <w:p w:rsidR="003A6C02" w:rsidRPr="006959CC" w:rsidRDefault="003A6C02" w:rsidP="006959CC">
            <w:pPr>
              <w:pStyle w:val="ConsPlusNormal"/>
              <w:ind w:firstLine="0"/>
              <w:rPr>
                <w:rFonts w:ascii="Times New Roman" w:hAnsi="Times New Roman" w:cs="Times New Roman"/>
                <w:sz w:val="24"/>
                <w:szCs w:val="24"/>
              </w:rPr>
            </w:pPr>
            <w:r w:rsidRPr="006959CC">
              <w:rPr>
                <w:rFonts w:ascii="Times New Roman" w:hAnsi="Times New Roman" w:cs="Times New Roman"/>
                <w:sz w:val="24"/>
                <w:szCs w:val="24"/>
              </w:rPr>
              <w:t>Обеспечение обязательной публикации о наличии свободных земельных участков сельскохозяйственного назначения в средствах массовой информации</w:t>
            </w:r>
          </w:p>
        </w:tc>
        <w:tc>
          <w:tcPr>
            <w:tcW w:w="192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В течение срока действия плана</w:t>
            </w:r>
          </w:p>
        </w:tc>
        <w:tc>
          <w:tcPr>
            <w:tcW w:w="2241" w:type="dxa"/>
            <w:shd w:val="clear" w:color="auto" w:fill="auto"/>
          </w:tcPr>
          <w:p w:rsidR="003A6C02" w:rsidRPr="006959CC" w:rsidRDefault="00AF14FE" w:rsidP="00AF14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Консультант</w:t>
            </w:r>
            <w:r w:rsidR="003A6C02" w:rsidRPr="006959CC">
              <w:rPr>
                <w:rFonts w:ascii="Times New Roman" w:hAnsi="Times New Roman" w:cs="Times New Roman"/>
                <w:sz w:val="24"/>
                <w:szCs w:val="24"/>
              </w:rPr>
              <w:t xml:space="preserve">    Кужмарской сельской администрации</w:t>
            </w:r>
          </w:p>
        </w:tc>
        <w:tc>
          <w:tcPr>
            <w:tcW w:w="2382" w:type="dxa"/>
            <w:shd w:val="clear" w:color="auto" w:fill="auto"/>
          </w:tcPr>
          <w:p w:rsidR="003A6C02" w:rsidRPr="006959CC" w:rsidRDefault="0057011F" w:rsidP="006959CC">
            <w:pPr>
              <w:spacing w:after="0" w:line="240" w:lineRule="auto"/>
              <w:jc w:val="center"/>
              <w:rPr>
                <w:rFonts w:ascii="Times New Roman" w:hAnsi="Times New Roman" w:cs="Times New Roman"/>
                <w:color w:val="000000"/>
                <w:sz w:val="24"/>
                <w:szCs w:val="24"/>
              </w:rPr>
            </w:pPr>
            <w:r w:rsidRPr="006959CC">
              <w:rPr>
                <w:rFonts w:ascii="Times New Roman" w:hAnsi="Times New Roman" w:cs="Times New Roman"/>
                <w:sz w:val="24"/>
                <w:szCs w:val="24"/>
              </w:rPr>
              <w:t xml:space="preserve">Реестр муниципального имущества, в т.ч. свободные ЗУ с/х назначения актуализируется и размещается </w:t>
            </w:r>
            <w:r w:rsidR="00AF14FE">
              <w:rPr>
                <w:rFonts w:ascii="Times New Roman" w:hAnsi="Times New Roman" w:cs="Times New Roman"/>
                <w:sz w:val="24"/>
                <w:szCs w:val="24"/>
              </w:rPr>
              <w:t xml:space="preserve">на </w:t>
            </w:r>
            <w:r w:rsidRPr="006959CC">
              <w:rPr>
                <w:rFonts w:ascii="Times New Roman" w:hAnsi="Times New Roman" w:cs="Times New Roman"/>
                <w:sz w:val="24"/>
                <w:szCs w:val="24"/>
              </w:rPr>
              <w:t xml:space="preserve">сайте Звениговского муниципального района в </w:t>
            </w:r>
            <w:r w:rsidRPr="006959CC">
              <w:rPr>
                <w:rFonts w:ascii="Times New Roman" w:hAnsi="Times New Roman" w:cs="Times New Roman"/>
                <w:sz w:val="24"/>
                <w:szCs w:val="24"/>
              </w:rPr>
              <w:lastRenderedPageBreak/>
              <w:t>информационно-телекоммуникационной сети «Интернет»</w:t>
            </w:r>
          </w:p>
        </w:tc>
      </w:tr>
      <w:tr w:rsidR="003A6C02" w:rsidRPr="006959CC" w:rsidTr="001653FD">
        <w:tc>
          <w:tcPr>
            <w:tcW w:w="54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lastRenderedPageBreak/>
              <w:t>3.</w:t>
            </w:r>
          </w:p>
        </w:tc>
        <w:tc>
          <w:tcPr>
            <w:tcW w:w="2829" w:type="dxa"/>
            <w:shd w:val="clear" w:color="auto" w:fill="auto"/>
          </w:tcPr>
          <w:p w:rsidR="003A6C02" w:rsidRPr="006959CC" w:rsidRDefault="003A6C02" w:rsidP="006959CC">
            <w:pPr>
              <w:pStyle w:val="ConsPlusNormal"/>
              <w:ind w:firstLine="0"/>
              <w:rPr>
                <w:rFonts w:ascii="Times New Roman" w:hAnsi="Times New Roman" w:cs="Times New Roman"/>
                <w:sz w:val="24"/>
                <w:szCs w:val="24"/>
              </w:rPr>
            </w:pPr>
            <w:r w:rsidRPr="006959CC">
              <w:rPr>
                <w:rFonts w:ascii="Times New Roman" w:hAnsi="Times New Roman" w:cs="Times New Roman"/>
                <w:sz w:val="24"/>
                <w:szCs w:val="24"/>
              </w:rPr>
              <w:t>Повышение эффективности использования общественных (публичных) слушаний при рассмотрении вопросов о предоставлении земельных участков, находящихся в муниципальной собственности</w:t>
            </w:r>
          </w:p>
        </w:tc>
        <w:tc>
          <w:tcPr>
            <w:tcW w:w="192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В течение срока действия плана</w:t>
            </w:r>
          </w:p>
        </w:tc>
        <w:tc>
          <w:tcPr>
            <w:tcW w:w="2241" w:type="dxa"/>
            <w:shd w:val="clear" w:color="auto" w:fill="auto"/>
          </w:tcPr>
          <w:p w:rsidR="003A6C02" w:rsidRPr="006959CC" w:rsidRDefault="00AF14FE" w:rsidP="00AF14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Консультант</w:t>
            </w:r>
            <w:r w:rsidR="003A6C02" w:rsidRPr="006959CC">
              <w:rPr>
                <w:rFonts w:ascii="Times New Roman" w:hAnsi="Times New Roman" w:cs="Times New Roman"/>
                <w:sz w:val="24"/>
                <w:szCs w:val="24"/>
              </w:rPr>
              <w:t xml:space="preserve">    Кужмарской сельской администрации</w:t>
            </w:r>
          </w:p>
        </w:tc>
        <w:tc>
          <w:tcPr>
            <w:tcW w:w="2382" w:type="dxa"/>
            <w:shd w:val="clear" w:color="auto" w:fill="auto"/>
          </w:tcPr>
          <w:p w:rsidR="00226076" w:rsidRPr="004C0D56" w:rsidRDefault="00226076" w:rsidP="00226076">
            <w:pPr>
              <w:shd w:val="clear" w:color="auto" w:fill="FFFFFF"/>
              <w:spacing w:after="0" w:line="240" w:lineRule="auto"/>
              <w:jc w:val="center"/>
              <w:rPr>
                <w:rFonts w:ascii="Times New Roman" w:eastAsia="Times New Roman" w:hAnsi="Times New Roman" w:cs="Times New Roman"/>
                <w:sz w:val="24"/>
                <w:szCs w:val="24"/>
              </w:rPr>
            </w:pPr>
            <w:r w:rsidRPr="004C0D56">
              <w:rPr>
                <w:rFonts w:ascii="Times New Roman" w:eastAsia="Times New Roman" w:hAnsi="Times New Roman" w:cs="Times New Roman"/>
                <w:sz w:val="24"/>
                <w:szCs w:val="24"/>
              </w:rPr>
              <w:t>Размещение</w:t>
            </w:r>
          </w:p>
          <w:p w:rsidR="00226076" w:rsidRPr="004C0D56" w:rsidRDefault="00226076" w:rsidP="00226076">
            <w:pPr>
              <w:shd w:val="clear" w:color="auto" w:fill="FFFFFF"/>
              <w:spacing w:after="0" w:line="240" w:lineRule="auto"/>
              <w:jc w:val="center"/>
              <w:rPr>
                <w:rFonts w:ascii="Times New Roman" w:eastAsia="Times New Roman" w:hAnsi="Times New Roman" w:cs="Times New Roman"/>
                <w:sz w:val="24"/>
                <w:szCs w:val="24"/>
              </w:rPr>
            </w:pPr>
            <w:r w:rsidRPr="004C0D56">
              <w:rPr>
                <w:rFonts w:ascii="Times New Roman" w:eastAsia="Times New Roman" w:hAnsi="Times New Roman" w:cs="Times New Roman"/>
                <w:sz w:val="24"/>
                <w:szCs w:val="24"/>
              </w:rPr>
              <w:t>информации</w:t>
            </w:r>
          </w:p>
          <w:p w:rsidR="00226076" w:rsidRPr="004C0D56" w:rsidRDefault="00226076" w:rsidP="00226076">
            <w:pPr>
              <w:shd w:val="clear" w:color="auto" w:fill="FFFFFF"/>
              <w:spacing w:after="0" w:line="240" w:lineRule="auto"/>
              <w:jc w:val="center"/>
              <w:rPr>
                <w:rFonts w:ascii="Times New Roman" w:eastAsia="Times New Roman" w:hAnsi="Times New Roman" w:cs="Times New Roman"/>
                <w:sz w:val="24"/>
                <w:szCs w:val="24"/>
              </w:rPr>
            </w:pPr>
            <w:r w:rsidRPr="004C0D56">
              <w:rPr>
                <w:rFonts w:ascii="Times New Roman" w:eastAsia="Times New Roman" w:hAnsi="Times New Roman" w:cs="Times New Roman"/>
                <w:sz w:val="24"/>
                <w:szCs w:val="24"/>
              </w:rPr>
              <w:t>по необходимости осуществляется путем размещения</w:t>
            </w:r>
          </w:p>
          <w:p w:rsidR="00226076" w:rsidRPr="004C0D56" w:rsidRDefault="00226076" w:rsidP="00226076">
            <w:pPr>
              <w:shd w:val="clear" w:color="auto" w:fill="FFFFFF"/>
              <w:spacing w:after="0" w:line="240" w:lineRule="auto"/>
              <w:jc w:val="center"/>
              <w:rPr>
                <w:rFonts w:ascii="Times New Roman" w:eastAsia="Times New Roman" w:hAnsi="Times New Roman" w:cs="Times New Roman"/>
                <w:sz w:val="24"/>
                <w:szCs w:val="24"/>
              </w:rPr>
            </w:pPr>
            <w:r w:rsidRPr="004C0D56">
              <w:rPr>
                <w:rFonts w:ascii="Times New Roman" w:eastAsia="Times New Roman" w:hAnsi="Times New Roman" w:cs="Times New Roman"/>
                <w:sz w:val="24"/>
                <w:szCs w:val="24"/>
              </w:rPr>
              <w:t>на официальном сайте Звениговского</w:t>
            </w:r>
          </w:p>
          <w:p w:rsidR="00226076" w:rsidRPr="004C0D56" w:rsidRDefault="00226076" w:rsidP="00226076">
            <w:pPr>
              <w:shd w:val="clear" w:color="auto" w:fill="FFFFFF"/>
              <w:spacing w:after="0" w:line="240" w:lineRule="auto"/>
              <w:jc w:val="center"/>
              <w:rPr>
                <w:rFonts w:ascii="Times New Roman" w:eastAsia="Times New Roman" w:hAnsi="Times New Roman" w:cs="Times New Roman"/>
                <w:sz w:val="24"/>
                <w:szCs w:val="24"/>
              </w:rPr>
            </w:pPr>
            <w:r w:rsidRPr="004C0D56">
              <w:rPr>
                <w:rFonts w:ascii="Times New Roman" w:eastAsia="Times New Roman" w:hAnsi="Times New Roman" w:cs="Times New Roman"/>
                <w:sz w:val="24"/>
                <w:szCs w:val="24"/>
              </w:rPr>
              <w:t>муниципального района, странице</w:t>
            </w:r>
          </w:p>
          <w:p w:rsidR="00226076" w:rsidRPr="004C0D56" w:rsidRDefault="00226076" w:rsidP="00226076">
            <w:pPr>
              <w:shd w:val="clear" w:color="auto" w:fill="FFFFFF"/>
              <w:spacing w:after="0" w:line="240" w:lineRule="auto"/>
              <w:jc w:val="center"/>
              <w:rPr>
                <w:rFonts w:ascii="Times New Roman" w:eastAsia="Times New Roman" w:hAnsi="Times New Roman" w:cs="Times New Roman"/>
                <w:sz w:val="24"/>
                <w:szCs w:val="24"/>
              </w:rPr>
            </w:pPr>
            <w:r w:rsidRPr="004C0D56">
              <w:rPr>
                <w:rFonts w:ascii="Times New Roman" w:eastAsia="Times New Roman" w:hAnsi="Times New Roman" w:cs="Times New Roman"/>
                <w:sz w:val="24"/>
                <w:szCs w:val="24"/>
              </w:rPr>
              <w:t>Кужмарского сельского поселения</w:t>
            </w:r>
          </w:p>
          <w:p w:rsidR="00226076" w:rsidRPr="006959CC" w:rsidRDefault="00226076" w:rsidP="003C6269">
            <w:pPr>
              <w:spacing w:after="0" w:line="240" w:lineRule="auto"/>
              <w:jc w:val="center"/>
              <w:rPr>
                <w:rFonts w:ascii="Times New Roman" w:hAnsi="Times New Roman" w:cs="Times New Roman"/>
                <w:color w:val="000000"/>
                <w:sz w:val="24"/>
                <w:szCs w:val="24"/>
              </w:rPr>
            </w:pPr>
          </w:p>
        </w:tc>
      </w:tr>
      <w:tr w:rsidR="003A6C02" w:rsidRPr="006959CC" w:rsidTr="001653FD">
        <w:tc>
          <w:tcPr>
            <w:tcW w:w="54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4</w:t>
            </w:r>
          </w:p>
        </w:tc>
        <w:tc>
          <w:tcPr>
            <w:tcW w:w="2829" w:type="dxa"/>
            <w:shd w:val="clear" w:color="auto" w:fill="auto"/>
          </w:tcPr>
          <w:p w:rsidR="003A6C02" w:rsidRPr="006959CC" w:rsidRDefault="003A6C02" w:rsidP="006959CC">
            <w:pPr>
              <w:pStyle w:val="ConsPlusNormal"/>
              <w:ind w:firstLine="0"/>
              <w:rPr>
                <w:rFonts w:ascii="Times New Roman" w:hAnsi="Times New Roman" w:cs="Times New Roman"/>
                <w:sz w:val="24"/>
                <w:szCs w:val="24"/>
              </w:rPr>
            </w:pPr>
            <w:r w:rsidRPr="006959CC">
              <w:rPr>
                <w:rFonts w:ascii="Times New Roman" w:hAnsi="Times New Roman" w:cs="Times New Roman"/>
                <w:sz w:val="24"/>
                <w:szCs w:val="24"/>
              </w:rPr>
              <w:t>Проведение мероприятий по устранению случаев участия на стороне поставщиков в сфере закупок товаров, работ, услуг для обеспечения государственных и муниципальных нужд близких родственников, а также лиц, которые могут оказать прямое влияние на процесс формирования, размещения и контроля за проведением закупок товаров, работ, услуг для обеспечения государственных и муниципальных нужд</w:t>
            </w:r>
          </w:p>
        </w:tc>
        <w:tc>
          <w:tcPr>
            <w:tcW w:w="192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В течение срока действия плана</w:t>
            </w:r>
          </w:p>
        </w:tc>
        <w:tc>
          <w:tcPr>
            <w:tcW w:w="2241" w:type="dxa"/>
            <w:shd w:val="clear" w:color="auto" w:fill="auto"/>
          </w:tcPr>
          <w:p w:rsidR="003A6C02" w:rsidRPr="006959CC" w:rsidRDefault="00AF14FE" w:rsidP="00AF14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Консультант</w:t>
            </w:r>
            <w:r w:rsidR="003A6C02" w:rsidRPr="006959CC">
              <w:rPr>
                <w:rFonts w:ascii="Times New Roman" w:hAnsi="Times New Roman" w:cs="Times New Roman"/>
                <w:sz w:val="24"/>
                <w:szCs w:val="24"/>
              </w:rPr>
              <w:t xml:space="preserve">    Кужмарской сельской администрации</w:t>
            </w:r>
          </w:p>
        </w:tc>
        <w:tc>
          <w:tcPr>
            <w:tcW w:w="2382" w:type="dxa"/>
            <w:shd w:val="clear" w:color="auto" w:fill="auto"/>
          </w:tcPr>
          <w:p w:rsidR="00AE1D6D" w:rsidRPr="006959CC" w:rsidRDefault="00AE1D6D" w:rsidP="006959CC">
            <w:pPr>
              <w:autoSpaceDN w:val="0"/>
              <w:adjustRightInd w:val="0"/>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Кужмарской сельской администрацией ежегодно проводится анализ отсутствия коррупционных составляющих при осуществлении закупок товаров, работ, услуг для обеспечения муниципальных нужд.</w:t>
            </w:r>
          </w:p>
          <w:p w:rsidR="003A6C02" w:rsidRPr="006959CC" w:rsidRDefault="003A6C02" w:rsidP="006959CC">
            <w:pPr>
              <w:spacing w:after="0" w:line="240" w:lineRule="auto"/>
              <w:jc w:val="center"/>
              <w:rPr>
                <w:rFonts w:ascii="Times New Roman" w:hAnsi="Times New Roman" w:cs="Times New Roman"/>
                <w:sz w:val="24"/>
                <w:szCs w:val="24"/>
              </w:rPr>
            </w:pPr>
          </w:p>
        </w:tc>
      </w:tr>
      <w:tr w:rsidR="003A6C02" w:rsidRPr="006959CC" w:rsidTr="001653FD">
        <w:tc>
          <w:tcPr>
            <w:tcW w:w="9922" w:type="dxa"/>
            <w:gridSpan w:val="5"/>
            <w:shd w:val="clear" w:color="auto" w:fill="auto"/>
          </w:tcPr>
          <w:p w:rsidR="003A6C02" w:rsidRPr="006959CC" w:rsidRDefault="003A6C02" w:rsidP="006959CC">
            <w:pPr>
              <w:spacing w:after="0" w:line="240" w:lineRule="auto"/>
              <w:jc w:val="center"/>
              <w:rPr>
                <w:rFonts w:ascii="Times New Roman" w:hAnsi="Times New Roman" w:cs="Times New Roman"/>
                <w:i/>
                <w:color w:val="000000"/>
                <w:sz w:val="24"/>
                <w:szCs w:val="24"/>
              </w:rPr>
            </w:pPr>
            <w:r w:rsidRPr="006959CC">
              <w:rPr>
                <w:rFonts w:ascii="Times New Roman" w:hAnsi="Times New Roman" w:cs="Times New Roman"/>
                <w:sz w:val="24"/>
                <w:szCs w:val="24"/>
              </w:rPr>
              <w:t xml:space="preserve">6. Внедрение антикоррупционных механизмов в рамках реализации кадровой политики </w:t>
            </w:r>
          </w:p>
        </w:tc>
      </w:tr>
      <w:tr w:rsidR="003A6C02" w:rsidRPr="006959CC" w:rsidTr="001653FD">
        <w:tc>
          <w:tcPr>
            <w:tcW w:w="54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1.</w:t>
            </w:r>
          </w:p>
        </w:tc>
        <w:tc>
          <w:tcPr>
            <w:tcW w:w="2829" w:type="dxa"/>
            <w:shd w:val="clear" w:color="auto" w:fill="auto"/>
          </w:tcPr>
          <w:p w:rsidR="003A6C02" w:rsidRPr="006959CC" w:rsidRDefault="003A6C02" w:rsidP="006959CC">
            <w:pPr>
              <w:spacing w:after="0" w:line="240" w:lineRule="auto"/>
              <w:rPr>
                <w:rFonts w:ascii="Times New Roman" w:hAnsi="Times New Roman" w:cs="Times New Roman"/>
                <w:color w:val="000000"/>
                <w:sz w:val="24"/>
                <w:szCs w:val="24"/>
              </w:rPr>
            </w:pPr>
            <w:r w:rsidRPr="006959CC">
              <w:rPr>
                <w:rFonts w:ascii="Times New Roman" w:hAnsi="Times New Roman" w:cs="Times New Roman"/>
                <w:sz w:val="24"/>
                <w:szCs w:val="24"/>
              </w:rPr>
              <w:t xml:space="preserve">Обеспечение контроля за применением предусмотренных федеральным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w:t>
            </w:r>
            <w:r w:rsidRPr="006959CC">
              <w:rPr>
                <w:rFonts w:ascii="Times New Roman" w:hAnsi="Times New Roman" w:cs="Times New Roman"/>
                <w:sz w:val="24"/>
                <w:szCs w:val="24"/>
              </w:rPr>
              <w:lastRenderedPageBreak/>
              <w:t>конфликта интересов</w:t>
            </w:r>
          </w:p>
        </w:tc>
        <w:tc>
          <w:tcPr>
            <w:tcW w:w="192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lastRenderedPageBreak/>
              <w:t>В течение срока действия плана</w:t>
            </w:r>
          </w:p>
        </w:tc>
        <w:tc>
          <w:tcPr>
            <w:tcW w:w="2241" w:type="dxa"/>
            <w:shd w:val="clear" w:color="auto" w:fill="auto"/>
          </w:tcPr>
          <w:p w:rsidR="003A6C02" w:rsidRPr="006959CC" w:rsidRDefault="00AF14FE" w:rsidP="00AF14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Консультант</w:t>
            </w:r>
            <w:r w:rsidR="003A6C02" w:rsidRPr="006959CC">
              <w:rPr>
                <w:rFonts w:ascii="Times New Roman" w:hAnsi="Times New Roman" w:cs="Times New Roman"/>
                <w:sz w:val="24"/>
                <w:szCs w:val="24"/>
              </w:rPr>
              <w:t xml:space="preserve">    Кужмарской сельской администрации</w:t>
            </w:r>
          </w:p>
        </w:tc>
        <w:tc>
          <w:tcPr>
            <w:tcW w:w="2382" w:type="dxa"/>
            <w:shd w:val="clear" w:color="auto" w:fill="auto"/>
          </w:tcPr>
          <w:p w:rsidR="003A6C02" w:rsidRPr="006959CC" w:rsidRDefault="00AE1D6D" w:rsidP="006959CC">
            <w:pPr>
              <w:spacing w:after="0" w:line="240" w:lineRule="auto"/>
              <w:jc w:val="center"/>
              <w:rPr>
                <w:rFonts w:ascii="Times New Roman" w:hAnsi="Times New Roman" w:cs="Times New Roman"/>
                <w:color w:val="000000"/>
                <w:sz w:val="24"/>
                <w:szCs w:val="24"/>
              </w:rPr>
            </w:pPr>
            <w:r w:rsidRPr="006959CC">
              <w:rPr>
                <w:rFonts w:ascii="Times New Roman" w:hAnsi="Times New Roman" w:cs="Times New Roman"/>
                <w:sz w:val="24"/>
                <w:szCs w:val="24"/>
              </w:rPr>
              <w:t xml:space="preserve">Контроль за соблюдением лицами, замещающими должности муниципальной службы, запретов, требований, ограничений, установленных в целях противодействия коррупции, в том числе мер по предотвращению и (или) урегулированию конфликта интересов осуществляется в ходе </w:t>
            </w:r>
            <w:r w:rsidRPr="006959CC">
              <w:rPr>
                <w:rFonts w:ascii="Times New Roman" w:hAnsi="Times New Roman" w:cs="Times New Roman"/>
                <w:sz w:val="24"/>
                <w:szCs w:val="24"/>
              </w:rPr>
              <w:lastRenderedPageBreak/>
              <w:t>проведения анализов.</w:t>
            </w:r>
          </w:p>
        </w:tc>
      </w:tr>
      <w:tr w:rsidR="003A6C02" w:rsidRPr="006959CC" w:rsidTr="001653FD">
        <w:tc>
          <w:tcPr>
            <w:tcW w:w="54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lastRenderedPageBreak/>
              <w:t>2.</w:t>
            </w:r>
          </w:p>
        </w:tc>
        <w:tc>
          <w:tcPr>
            <w:tcW w:w="2829" w:type="dxa"/>
            <w:shd w:val="clear" w:color="auto" w:fill="auto"/>
          </w:tcPr>
          <w:p w:rsidR="003A6C02" w:rsidRPr="006959CC" w:rsidRDefault="003A6C02" w:rsidP="006959CC">
            <w:pPr>
              <w:spacing w:after="0" w:line="240" w:lineRule="auto"/>
              <w:rPr>
                <w:rFonts w:ascii="Times New Roman" w:hAnsi="Times New Roman" w:cs="Times New Roman"/>
                <w:color w:val="000000"/>
                <w:sz w:val="24"/>
                <w:szCs w:val="24"/>
              </w:rPr>
            </w:pPr>
            <w:r w:rsidRPr="006959CC">
              <w:rPr>
                <w:rFonts w:ascii="Times New Roman" w:hAnsi="Times New Roman" w:cs="Times New Roman"/>
                <w:sz w:val="24"/>
                <w:szCs w:val="24"/>
              </w:rPr>
              <w:t>Проведение анализа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обязанности уведомлять об обращениях в целях склонения к совершению коррупционных правонарушений, выполнения иной оплачиваемой работы</w:t>
            </w:r>
          </w:p>
        </w:tc>
        <w:tc>
          <w:tcPr>
            <w:tcW w:w="192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В течение срока действия плана</w:t>
            </w:r>
          </w:p>
        </w:tc>
        <w:tc>
          <w:tcPr>
            <w:tcW w:w="2241" w:type="dxa"/>
            <w:shd w:val="clear" w:color="auto" w:fill="auto"/>
          </w:tcPr>
          <w:p w:rsidR="003A6C02" w:rsidRPr="006959CC" w:rsidRDefault="00AF14FE" w:rsidP="006959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Консультант</w:t>
            </w:r>
            <w:r w:rsidR="003A6C02" w:rsidRPr="006959CC">
              <w:rPr>
                <w:rFonts w:ascii="Times New Roman" w:hAnsi="Times New Roman" w:cs="Times New Roman"/>
                <w:sz w:val="24"/>
                <w:szCs w:val="24"/>
              </w:rPr>
              <w:t xml:space="preserve">    Кужмарской сельской администрации</w:t>
            </w:r>
          </w:p>
        </w:tc>
        <w:tc>
          <w:tcPr>
            <w:tcW w:w="2382" w:type="dxa"/>
            <w:shd w:val="clear" w:color="auto" w:fill="auto"/>
          </w:tcPr>
          <w:p w:rsidR="00AE1D6D" w:rsidRPr="006959CC" w:rsidRDefault="00AE1D6D" w:rsidP="006959CC">
            <w:pPr>
              <w:autoSpaceDN w:val="0"/>
              <w:adjustRightInd w:val="0"/>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 xml:space="preserve">В результате проведения анализа соблюдения запретов, ограничений и требований, установленных в целях противодействия коррупции, в том числе получения подарков отдельными категориями лиц, обязанности уведомлять об обращениях в целях склонения к совершению коррупционных правонарушений, выполнения иной оплачиваемой работы в 2025 году не  выявлен  </w:t>
            </w:r>
          </w:p>
          <w:p w:rsidR="003A6C02" w:rsidRPr="006959CC" w:rsidRDefault="003A6C02" w:rsidP="006959CC">
            <w:pPr>
              <w:spacing w:after="0" w:line="240" w:lineRule="auto"/>
              <w:jc w:val="center"/>
              <w:rPr>
                <w:rFonts w:ascii="Times New Roman" w:hAnsi="Times New Roman" w:cs="Times New Roman"/>
                <w:color w:val="000000"/>
                <w:sz w:val="24"/>
                <w:szCs w:val="24"/>
              </w:rPr>
            </w:pPr>
          </w:p>
        </w:tc>
      </w:tr>
      <w:tr w:rsidR="003A6C02" w:rsidRPr="006959CC" w:rsidTr="001653FD">
        <w:tc>
          <w:tcPr>
            <w:tcW w:w="54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3.</w:t>
            </w:r>
          </w:p>
        </w:tc>
        <w:tc>
          <w:tcPr>
            <w:tcW w:w="2829" w:type="dxa"/>
            <w:shd w:val="clear" w:color="auto" w:fill="auto"/>
          </w:tcPr>
          <w:p w:rsidR="003A6C02" w:rsidRPr="006959CC" w:rsidRDefault="003A6C02" w:rsidP="006959CC">
            <w:pPr>
              <w:pStyle w:val="ConsPlusNormal"/>
              <w:ind w:firstLine="0"/>
              <w:rPr>
                <w:rFonts w:ascii="Times New Roman" w:hAnsi="Times New Roman" w:cs="Times New Roman"/>
                <w:sz w:val="24"/>
                <w:szCs w:val="24"/>
              </w:rPr>
            </w:pPr>
            <w:r w:rsidRPr="006959CC">
              <w:rPr>
                <w:rFonts w:ascii="Times New Roman" w:hAnsi="Times New Roman" w:cs="Times New Roman"/>
                <w:sz w:val="24"/>
                <w:szCs w:val="24"/>
              </w:rPr>
              <w:t xml:space="preserve">Продолжение работы по выявлению случаев несоблюдения лицами, замещающими должности муниципальной службы, требований о предотвращении или об урегулировании конфликта интересов, уделив первоочередное внимание выявлению скрытой </w:t>
            </w:r>
            <w:proofErr w:type="spellStart"/>
            <w:r w:rsidRPr="006959CC">
              <w:rPr>
                <w:rFonts w:ascii="Times New Roman" w:hAnsi="Times New Roman" w:cs="Times New Roman"/>
                <w:sz w:val="24"/>
                <w:szCs w:val="24"/>
              </w:rPr>
              <w:t>афилированности</w:t>
            </w:r>
            <w:proofErr w:type="spellEnd"/>
            <w:r w:rsidRPr="006959CC">
              <w:rPr>
                <w:rFonts w:ascii="Times New Roman" w:hAnsi="Times New Roman" w:cs="Times New Roman"/>
                <w:sz w:val="24"/>
                <w:szCs w:val="24"/>
              </w:rPr>
              <w:t>. Каждый случай несоблюдения указанных требований предавать гласности</w:t>
            </w:r>
          </w:p>
        </w:tc>
        <w:tc>
          <w:tcPr>
            <w:tcW w:w="192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В течение срока действия плана</w:t>
            </w:r>
          </w:p>
        </w:tc>
        <w:tc>
          <w:tcPr>
            <w:tcW w:w="2241" w:type="dxa"/>
            <w:shd w:val="clear" w:color="auto" w:fill="auto"/>
          </w:tcPr>
          <w:p w:rsidR="003A6C02" w:rsidRPr="006959CC" w:rsidRDefault="00F2382C" w:rsidP="006959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Консультант</w:t>
            </w:r>
            <w:r w:rsidR="003A6C02" w:rsidRPr="006959CC">
              <w:rPr>
                <w:rFonts w:ascii="Times New Roman" w:hAnsi="Times New Roman" w:cs="Times New Roman"/>
                <w:sz w:val="24"/>
                <w:szCs w:val="24"/>
              </w:rPr>
              <w:t xml:space="preserve">    Кужмарской сельской администрации</w:t>
            </w:r>
          </w:p>
        </w:tc>
        <w:tc>
          <w:tcPr>
            <w:tcW w:w="2382" w:type="dxa"/>
            <w:shd w:val="clear" w:color="auto" w:fill="auto"/>
          </w:tcPr>
          <w:p w:rsidR="00AE1D6D" w:rsidRPr="006959CC" w:rsidRDefault="00AE1D6D" w:rsidP="006959CC">
            <w:pPr>
              <w:autoSpaceDN w:val="0"/>
              <w:adjustRightInd w:val="0"/>
              <w:spacing w:line="240" w:lineRule="auto"/>
              <w:jc w:val="center"/>
              <w:rPr>
                <w:rFonts w:ascii="Times New Roman" w:hAnsi="Times New Roman" w:cs="Times New Roman"/>
                <w:sz w:val="24"/>
                <w:szCs w:val="24"/>
              </w:rPr>
            </w:pPr>
            <w:r w:rsidRPr="006959CC">
              <w:rPr>
                <w:rFonts w:ascii="Times New Roman" w:hAnsi="Times New Roman" w:cs="Times New Roman"/>
                <w:sz w:val="24"/>
                <w:szCs w:val="24"/>
              </w:rPr>
              <w:t>В целях обеспечения работы по предотвращению и урегулированию конфликта интересов в деятельности муниципальных служащих в</w:t>
            </w:r>
            <w:r w:rsidR="00595ADE">
              <w:rPr>
                <w:rFonts w:ascii="Times New Roman" w:hAnsi="Times New Roman" w:cs="Times New Roman"/>
                <w:sz w:val="24"/>
                <w:szCs w:val="24"/>
              </w:rPr>
              <w:t xml:space="preserve"> здании</w:t>
            </w:r>
            <w:r w:rsidRPr="006959CC">
              <w:rPr>
                <w:rFonts w:ascii="Times New Roman" w:hAnsi="Times New Roman" w:cs="Times New Roman"/>
                <w:sz w:val="24"/>
                <w:szCs w:val="24"/>
              </w:rPr>
              <w:t xml:space="preserve"> Администрации   размещен ящик для приема сообщений о фактах коррупции.   В 2025 году сообщения о фактах коррупции  в Администрацию поселения не поступали.</w:t>
            </w:r>
          </w:p>
          <w:p w:rsidR="003A6C02" w:rsidRPr="006959CC" w:rsidRDefault="003A6C02" w:rsidP="006959CC">
            <w:pPr>
              <w:spacing w:after="0" w:line="240" w:lineRule="auto"/>
              <w:jc w:val="center"/>
              <w:rPr>
                <w:rFonts w:ascii="Times New Roman" w:hAnsi="Times New Roman" w:cs="Times New Roman"/>
                <w:color w:val="000000"/>
                <w:sz w:val="24"/>
                <w:szCs w:val="24"/>
              </w:rPr>
            </w:pPr>
          </w:p>
        </w:tc>
      </w:tr>
      <w:tr w:rsidR="003A6C02" w:rsidRPr="006959CC" w:rsidTr="001653FD">
        <w:tc>
          <w:tcPr>
            <w:tcW w:w="54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4.</w:t>
            </w:r>
          </w:p>
        </w:tc>
        <w:tc>
          <w:tcPr>
            <w:tcW w:w="2829" w:type="dxa"/>
            <w:shd w:val="clear" w:color="auto" w:fill="auto"/>
          </w:tcPr>
          <w:p w:rsidR="003A6C02" w:rsidRPr="006959CC" w:rsidRDefault="003A6C02" w:rsidP="006959CC">
            <w:pPr>
              <w:spacing w:after="0" w:line="240" w:lineRule="auto"/>
              <w:rPr>
                <w:rFonts w:ascii="Times New Roman" w:hAnsi="Times New Roman" w:cs="Times New Roman"/>
                <w:sz w:val="24"/>
                <w:szCs w:val="24"/>
              </w:rPr>
            </w:pPr>
            <w:r w:rsidRPr="006959CC">
              <w:rPr>
                <w:rFonts w:ascii="Times New Roman" w:hAnsi="Times New Roman" w:cs="Times New Roman"/>
                <w:sz w:val="24"/>
                <w:szCs w:val="24"/>
              </w:rPr>
              <w:t xml:space="preserve">Организация повышения квалификации муниципальных служащих, в должностные обязанности которых входит участие в мероприятиях по противодействию </w:t>
            </w:r>
            <w:r w:rsidRPr="006959CC">
              <w:rPr>
                <w:rFonts w:ascii="Times New Roman" w:hAnsi="Times New Roman" w:cs="Times New Roman"/>
                <w:sz w:val="24"/>
                <w:szCs w:val="24"/>
              </w:rPr>
              <w:lastRenderedPageBreak/>
              <w:t>коррупции</w:t>
            </w:r>
          </w:p>
        </w:tc>
        <w:tc>
          <w:tcPr>
            <w:tcW w:w="1920" w:type="dxa"/>
            <w:shd w:val="clear" w:color="auto" w:fill="auto"/>
          </w:tcPr>
          <w:p w:rsidR="003A6C02" w:rsidRPr="006959CC" w:rsidRDefault="003A6C02" w:rsidP="006959CC">
            <w:pPr>
              <w:spacing w:after="0" w:line="240" w:lineRule="auto"/>
              <w:jc w:val="center"/>
              <w:rPr>
                <w:rFonts w:ascii="Times New Roman" w:hAnsi="Times New Roman" w:cs="Times New Roman"/>
                <w:b/>
                <w:sz w:val="24"/>
                <w:szCs w:val="24"/>
              </w:rPr>
            </w:pPr>
            <w:r w:rsidRPr="006959CC">
              <w:rPr>
                <w:rFonts w:ascii="Times New Roman" w:hAnsi="Times New Roman" w:cs="Times New Roman"/>
                <w:sz w:val="24"/>
                <w:szCs w:val="24"/>
              </w:rPr>
              <w:lastRenderedPageBreak/>
              <w:t>В течение срока действия плана</w:t>
            </w:r>
          </w:p>
        </w:tc>
        <w:tc>
          <w:tcPr>
            <w:tcW w:w="2241" w:type="dxa"/>
            <w:shd w:val="clear" w:color="auto" w:fill="auto"/>
          </w:tcPr>
          <w:p w:rsidR="003A6C02" w:rsidRPr="006959CC" w:rsidRDefault="00F2382C" w:rsidP="006959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Консультант</w:t>
            </w:r>
            <w:r w:rsidR="003A6C02" w:rsidRPr="006959CC">
              <w:rPr>
                <w:rFonts w:ascii="Times New Roman" w:hAnsi="Times New Roman" w:cs="Times New Roman"/>
                <w:sz w:val="24"/>
                <w:szCs w:val="24"/>
              </w:rPr>
              <w:t xml:space="preserve">    Кужмарской сельской администрации</w:t>
            </w:r>
          </w:p>
        </w:tc>
        <w:tc>
          <w:tcPr>
            <w:tcW w:w="2382" w:type="dxa"/>
            <w:shd w:val="clear" w:color="auto" w:fill="auto"/>
          </w:tcPr>
          <w:p w:rsidR="00522E01" w:rsidRPr="006959CC" w:rsidRDefault="00522E01"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 xml:space="preserve">Обновление знаний и совершенствование навыков муниципальных служащих в области противодействия коррупции в связи с повышением требований к уровню их квалификации и </w:t>
            </w:r>
            <w:r w:rsidRPr="006959CC">
              <w:rPr>
                <w:rFonts w:ascii="Times New Roman" w:hAnsi="Times New Roman" w:cs="Times New Roman"/>
                <w:sz w:val="24"/>
                <w:szCs w:val="24"/>
              </w:rPr>
              <w:lastRenderedPageBreak/>
              <w:t xml:space="preserve">необходимостью освоения </w:t>
            </w:r>
            <w:r w:rsidR="006959CC" w:rsidRPr="006959CC">
              <w:rPr>
                <w:rFonts w:ascii="Times New Roman" w:hAnsi="Times New Roman" w:cs="Times New Roman"/>
                <w:sz w:val="24"/>
                <w:szCs w:val="24"/>
              </w:rPr>
              <w:t>ими новых способов решения проф</w:t>
            </w:r>
            <w:r w:rsidRPr="006959CC">
              <w:rPr>
                <w:rFonts w:ascii="Times New Roman" w:hAnsi="Times New Roman" w:cs="Times New Roman"/>
                <w:sz w:val="24"/>
                <w:szCs w:val="24"/>
              </w:rPr>
              <w:t>ес</w:t>
            </w:r>
            <w:r w:rsidR="006959CC" w:rsidRPr="006959CC">
              <w:rPr>
                <w:rFonts w:ascii="Times New Roman" w:hAnsi="Times New Roman" w:cs="Times New Roman"/>
                <w:sz w:val="24"/>
                <w:szCs w:val="24"/>
              </w:rPr>
              <w:t>с</w:t>
            </w:r>
            <w:r w:rsidRPr="006959CC">
              <w:rPr>
                <w:rFonts w:ascii="Times New Roman" w:hAnsi="Times New Roman" w:cs="Times New Roman"/>
                <w:sz w:val="24"/>
                <w:szCs w:val="24"/>
              </w:rPr>
              <w:t>иональных задач в этой сфере.</w:t>
            </w:r>
          </w:p>
          <w:p w:rsidR="00763418" w:rsidRPr="006959CC" w:rsidRDefault="00522E01" w:rsidP="006959CC">
            <w:pPr>
              <w:spacing w:after="0" w:line="240" w:lineRule="auto"/>
              <w:jc w:val="center"/>
              <w:rPr>
                <w:rFonts w:ascii="Times New Roman" w:hAnsi="Times New Roman" w:cs="Times New Roman"/>
                <w:color w:val="000000"/>
                <w:sz w:val="24"/>
                <w:szCs w:val="24"/>
              </w:rPr>
            </w:pPr>
            <w:r w:rsidRPr="006959CC">
              <w:rPr>
                <w:rFonts w:ascii="Times New Roman" w:hAnsi="Times New Roman" w:cs="Times New Roman"/>
                <w:sz w:val="24"/>
                <w:szCs w:val="24"/>
              </w:rPr>
              <w:t>В 2025 году по повышению квалификации муниципальные служащие не проходили</w:t>
            </w:r>
          </w:p>
        </w:tc>
      </w:tr>
      <w:tr w:rsidR="003A6C02" w:rsidRPr="006959CC" w:rsidTr="001653FD">
        <w:tc>
          <w:tcPr>
            <w:tcW w:w="54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lastRenderedPageBreak/>
              <w:t>5.</w:t>
            </w:r>
          </w:p>
        </w:tc>
        <w:tc>
          <w:tcPr>
            <w:tcW w:w="2829" w:type="dxa"/>
            <w:shd w:val="clear" w:color="auto" w:fill="auto"/>
          </w:tcPr>
          <w:p w:rsidR="003A6C02" w:rsidRPr="006959CC" w:rsidRDefault="003A6C02" w:rsidP="006959CC">
            <w:pPr>
              <w:pStyle w:val="ConsPlusNormal"/>
              <w:ind w:firstLine="0"/>
              <w:rPr>
                <w:rFonts w:ascii="Times New Roman" w:hAnsi="Times New Roman" w:cs="Times New Roman"/>
                <w:sz w:val="24"/>
                <w:szCs w:val="24"/>
              </w:rPr>
            </w:pPr>
            <w:r w:rsidRPr="006959CC">
              <w:rPr>
                <w:rFonts w:ascii="Times New Roman" w:hAnsi="Times New Roman" w:cs="Times New Roman"/>
                <w:sz w:val="24"/>
                <w:szCs w:val="24"/>
              </w:rPr>
              <w:t>Внедрение в деятельность должностных лиц, ответственных за работу по профилактике коррупционных и иных правонарушений, компьютерных программ в целях:</w:t>
            </w:r>
          </w:p>
          <w:p w:rsidR="003A6C02" w:rsidRPr="006959CC" w:rsidRDefault="003A6C02" w:rsidP="006959CC">
            <w:pPr>
              <w:pStyle w:val="ConsPlusNormal"/>
              <w:ind w:firstLine="0"/>
              <w:rPr>
                <w:rFonts w:ascii="Times New Roman" w:hAnsi="Times New Roman" w:cs="Times New Roman"/>
                <w:sz w:val="24"/>
                <w:szCs w:val="24"/>
              </w:rPr>
            </w:pPr>
            <w:r w:rsidRPr="006959CC">
              <w:rPr>
                <w:rFonts w:ascii="Times New Roman" w:hAnsi="Times New Roman" w:cs="Times New Roman"/>
                <w:sz w:val="24"/>
                <w:szCs w:val="24"/>
              </w:rPr>
              <w:t xml:space="preserve">-проверки достоверности и полноты представляемых муниципальными служащими, их супругами и несовершеннолетними детьми сведений о доходах, об имуществе и обязательствах имущественного характера, а также об источниках их доходов; </w:t>
            </w:r>
          </w:p>
          <w:p w:rsidR="003A6C02" w:rsidRPr="006959CC" w:rsidRDefault="003A6C02" w:rsidP="006959CC">
            <w:pPr>
              <w:pStyle w:val="ConsPlusNormal"/>
              <w:ind w:firstLine="0"/>
              <w:rPr>
                <w:rFonts w:ascii="Times New Roman" w:hAnsi="Times New Roman" w:cs="Times New Roman"/>
                <w:sz w:val="24"/>
                <w:szCs w:val="24"/>
              </w:rPr>
            </w:pPr>
            <w:r w:rsidRPr="006959CC">
              <w:rPr>
                <w:rFonts w:ascii="Times New Roman" w:hAnsi="Times New Roman" w:cs="Times New Roman"/>
                <w:sz w:val="24"/>
                <w:szCs w:val="24"/>
              </w:rPr>
              <w:t xml:space="preserve">-сбора, систематизации и рассмотрения обращений граждан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если отдельные функции государственного </w:t>
            </w:r>
            <w:r w:rsidRPr="006959CC">
              <w:rPr>
                <w:rFonts w:ascii="Times New Roman" w:hAnsi="Times New Roman" w:cs="Times New Roman"/>
                <w:sz w:val="24"/>
                <w:szCs w:val="24"/>
              </w:rPr>
              <w:lastRenderedPageBreak/>
              <w:t>(муниципального) управления данной организацией входили в должностные (служебные) обязанности муниципального служащего</w:t>
            </w:r>
          </w:p>
        </w:tc>
        <w:tc>
          <w:tcPr>
            <w:tcW w:w="1920" w:type="dxa"/>
            <w:shd w:val="clear" w:color="auto" w:fill="auto"/>
          </w:tcPr>
          <w:p w:rsidR="003A6C02" w:rsidRPr="006959CC" w:rsidRDefault="003A6C02" w:rsidP="006959CC">
            <w:pPr>
              <w:spacing w:after="0" w:line="240" w:lineRule="auto"/>
              <w:jc w:val="center"/>
              <w:rPr>
                <w:rFonts w:ascii="Times New Roman" w:hAnsi="Times New Roman" w:cs="Times New Roman"/>
                <w:b/>
                <w:sz w:val="24"/>
                <w:szCs w:val="24"/>
              </w:rPr>
            </w:pPr>
            <w:r w:rsidRPr="006959CC">
              <w:rPr>
                <w:rFonts w:ascii="Times New Roman" w:hAnsi="Times New Roman" w:cs="Times New Roman"/>
                <w:sz w:val="24"/>
                <w:szCs w:val="24"/>
              </w:rPr>
              <w:lastRenderedPageBreak/>
              <w:t>В течение срока действия плана</w:t>
            </w:r>
          </w:p>
        </w:tc>
        <w:tc>
          <w:tcPr>
            <w:tcW w:w="2241"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Уполномоченные должностные лица органов местного самоуправления   Кужмарского сельского поселения</w:t>
            </w:r>
          </w:p>
        </w:tc>
        <w:tc>
          <w:tcPr>
            <w:tcW w:w="2382" w:type="dxa"/>
            <w:shd w:val="clear" w:color="auto" w:fill="auto"/>
          </w:tcPr>
          <w:p w:rsidR="00AE1D6D" w:rsidRPr="006959CC" w:rsidRDefault="00AE1D6D" w:rsidP="006959CC">
            <w:pPr>
              <w:autoSpaceDN w:val="0"/>
              <w:adjustRightInd w:val="0"/>
              <w:spacing w:line="240" w:lineRule="auto"/>
              <w:jc w:val="center"/>
              <w:rPr>
                <w:rFonts w:ascii="Times New Roman" w:hAnsi="Times New Roman" w:cs="Times New Roman"/>
                <w:sz w:val="24"/>
                <w:szCs w:val="24"/>
              </w:rPr>
            </w:pPr>
            <w:r w:rsidRPr="006959CC">
              <w:rPr>
                <w:rFonts w:ascii="Times New Roman" w:hAnsi="Times New Roman" w:cs="Times New Roman"/>
                <w:sz w:val="24"/>
                <w:szCs w:val="24"/>
              </w:rPr>
              <w:t>Справки  о доходах, расходах, об имуществе и обязательствах имущественного характера в 20</w:t>
            </w:r>
            <w:r w:rsidR="00F56192" w:rsidRPr="006959CC">
              <w:rPr>
                <w:rFonts w:ascii="Times New Roman" w:hAnsi="Times New Roman" w:cs="Times New Roman"/>
                <w:sz w:val="24"/>
                <w:szCs w:val="24"/>
              </w:rPr>
              <w:t>25</w:t>
            </w:r>
            <w:r w:rsidRPr="006959CC">
              <w:rPr>
                <w:rFonts w:ascii="Times New Roman" w:hAnsi="Times New Roman" w:cs="Times New Roman"/>
                <w:sz w:val="24"/>
                <w:szCs w:val="24"/>
              </w:rPr>
              <w:t xml:space="preserve"> году заполнялись с использованием компьютерных программ, разработанных на базе специального программного обеспечения.</w:t>
            </w:r>
          </w:p>
          <w:p w:rsidR="003A6C02" w:rsidRPr="006959CC" w:rsidRDefault="003A6C02" w:rsidP="006959CC">
            <w:pPr>
              <w:spacing w:after="0" w:line="240" w:lineRule="auto"/>
              <w:jc w:val="center"/>
              <w:rPr>
                <w:rFonts w:ascii="Times New Roman" w:hAnsi="Times New Roman" w:cs="Times New Roman"/>
                <w:color w:val="000000"/>
                <w:sz w:val="24"/>
                <w:szCs w:val="24"/>
              </w:rPr>
            </w:pPr>
          </w:p>
        </w:tc>
      </w:tr>
      <w:tr w:rsidR="003A6C02" w:rsidRPr="006959CC" w:rsidTr="001653FD">
        <w:tc>
          <w:tcPr>
            <w:tcW w:w="54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6.</w:t>
            </w:r>
          </w:p>
        </w:tc>
        <w:tc>
          <w:tcPr>
            <w:tcW w:w="2829" w:type="dxa"/>
            <w:shd w:val="clear" w:color="auto" w:fill="auto"/>
          </w:tcPr>
          <w:p w:rsidR="003A6C02" w:rsidRPr="006959CC" w:rsidRDefault="003A6C02" w:rsidP="006959CC">
            <w:pPr>
              <w:pStyle w:val="a5"/>
              <w:jc w:val="both"/>
              <w:rPr>
                <w:rFonts w:ascii="Times New Roman" w:hAnsi="Times New Roman"/>
                <w:color w:val="000000" w:themeColor="text1"/>
                <w:sz w:val="24"/>
                <w:szCs w:val="24"/>
              </w:rPr>
            </w:pPr>
            <w:r w:rsidRPr="006959CC">
              <w:rPr>
                <w:rFonts w:ascii="Times New Roman" w:hAnsi="Times New Roman"/>
                <w:color w:val="000000" w:themeColor="text1"/>
                <w:sz w:val="24"/>
                <w:szCs w:val="24"/>
              </w:rPr>
              <w:t>Принятие мер по повышению эффективности:</w:t>
            </w:r>
          </w:p>
          <w:p w:rsidR="003A6C02" w:rsidRPr="006959CC" w:rsidRDefault="003A6C02" w:rsidP="006959CC">
            <w:pPr>
              <w:pStyle w:val="a5"/>
              <w:rPr>
                <w:rFonts w:ascii="Times New Roman" w:hAnsi="Times New Roman"/>
                <w:color w:val="000000" w:themeColor="text1"/>
                <w:sz w:val="24"/>
                <w:szCs w:val="24"/>
              </w:rPr>
            </w:pPr>
            <w:r w:rsidRPr="006959CC">
              <w:rPr>
                <w:rFonts w:ascii="Times New Roman" w:hAnsi="Times New Roman"/>
                <w:color w:val="000000" w:themeColor="text1"/>
                <w:sz w:val="24"/>
                <w:szCs w:val="24"/>
              </w:rPr>
              <w:t>а) контроля за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p w:rsidR="003A6C02" w:rsidRPr="006959CC" w:rsidRDefault="003A6C02" w:rsidP="006959CC">
            <w:pPr>
              <w:pStyle w:val="a5"/>
              <w:rPr>
                <w:rFonts w:ascii="Times New Roman" w:hAnsi="Times New Roman"/>
                <w:color w:val="FF0000"/>
                <w:sz w:val="24"/>
                <w:szCs w:val="24"/>
              </w:rPr>
            </w:pPr>
            <w:r w:rsidRPr="006959CC">
              <w:rPr>
                <w:rFonts w:ascii="Times New Roman" w:hAnsi="Times New Roman"/>
                <w:color w:val="000000" w:themeColor="text1"/>
                <w:sz w:val="24"/>
                <w:szCs w:val="24"/>
              </w:rPr>
              <w:t>б) кадровой работы в части, касающейся ведения личных дел лиц, замещающих муниципальные должности и 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r w:rsidRPr="006959CC">
              <w:rPr>
                <w:rFonts w:ascii="Times New Roman" w:hAnsi="Times New Roman"/>
                <w:color w:val="FF0000"/>
                <w:sz w:val="24"/>
                <w:szCs w:val="24"/>
              </w:rPr>
              <w:t>.</w:t>
            </w:r>
          </w:p>
        </w:tc>
        <w:tc>
          <w:tcPr>
            <w:tcW w:w="192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 xml:space="preserve">В течение срока </w:t>
            </w:r>
          </w:p>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 xml:space="preserve">действия </w:t>
            </w:r>
          </w:p>
          <w:p w:rsidR="003A6C02" w:rsidRPr="006959CC" w:rsidRDefault="003A6C02" w:rsidP="006959CC">
            <w:pPr>
              <w:spacing w:after="0" w:line="240" w:lineRule="auto"/>
              <w:jc w:val="center"/>
              <w:rPr>
                <w:rFonts w:ascii="Times New Roman" w:hAnsi="Times New Roman" w:cs="Times New Roman"/>
                <w:b/>
                <w:sz w:val="24"/>
                <w:szCs w:val="24"/>
              </w:rPr>
            </w:pPr>
            <w:r w:rsidRPr="006959CC">
              <w:rPr>
                <w:rFonts w:ascii="Times New Roman" w:hAnsi="Times New Roman" w:cs="Times New Roman"/>
                <w:sz w:val="24"/>
                <w:szCs w:val="24"/>
              </w:rPr>
              <w:t>плана</w:t>
            </w:r>
          </w:p>
        </w:tc>
        <w:tc>
          <w:tcPr>
            <w:tcW w:w="2241" w:type="dxa"/>
            <w:shd w:val="clear" w:color="auto" w:fill="auto"/>
          </w:tcPr>
          <w:p w:rsidR="003A6C02" w:rsidRPr="006959CC" w:rsidRDefault="003A6C02" w:rsidP="006959CC">
            <w:pPr>
              <w:spacing w:after="0" w:line="240" w:lineRule="auto"/>
              <w:ind w:left="-93" w:firstLine="14"/>
              <w:jc w:val="center"/>
              <w:rPr>
                <w:rFonts w:ascii="Times New Roman" w:hAnsi="Times New Roman" w:cs="Times New Roman"/>
                <w:sz w:val="24"/>
                <w:szCs w:val="24"/>
              </w:rPr>
            </w:pPr>
            <w:r w:rsidRPr="006959CC">
              <w:rPr>
                <w:rFonts w:ascii="Times New Roman" w:hAnsi="Times New Roman" w:cs="Times New Roman"/>
                <w:sz w:val="24"/>
                <w:szCs w:val="24"/>
              </w:rPr>
              <w:t>Уполномоченные должностные лица органов местного самоуправления   Кужмарского сельского поселения</w:t>
            </w:r>
          </w:p>
        </w:tc>
        <w:tc>
          <w:tcPr>
            <w:tcW w:w="2382" w:type="dxa"/>
            <w:shd w:val="clear" w:color="auto" w:fill="auto"/>
          </w:tcPr>
          <w:p w:rsidR="003A6C02" w:rsidRPr="00F2382C" w:rsidRDefault="0057011F" w:rsidP="003C6269">
            <w:pPr>
              <w:spacing w:after="0" w:line="240" w:lineRule="auto"/>
              <w:jc w:val="center"/>
              <w:rPr>
                <w:rFonts w:ascii="Times New Roman" w:hAnsi="Times New Roman" w:cs="Times New Roman"/>
                <w:sz w:val="24"/>
                <w:szCs w:val="24"/>
              </w:rPr>
            </w:pPr>
            <w:r w:rsidRPr="00F2382C">
              <w:rPr>
                <w:rFonts w:ascii="Times New Roman" w:hAnsi="Times New Roman" w:cs="Times New Roman"/>
                <w:sz w:val="24"/>
                <w:szCs w:val="24"/>
              </w:rPr>
              <w:t xml:space="preserve">Личные дела сотрудников администрации ведутся и актуализируются систематически, сведения о родственниках   обновляются ежегодно </w:t>
            </w:r>
          </w:p>
        </w:tc>
      </w:tr>
      <w:tr w:rsidR="003A6C02" w:rsidRPr="006959CC" w:rsidTr="001653FD">
        <w:tc>
          <w:tcPr>
            <w:tcW w:w="54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7.</w:t>
            </w:r>
          </w:p>
        </w:tc>
        <w:tc>
          <w:tcPr>
            <w:tcW w:w="2829" w:type="dxa"/>
            <w:shd w:val="clear" w:color="auto" w:fill="auto"/>
          </w:tcPr>
          <w:p w:rsidR="003A6C02" w:rsidRPr="006959CC" w:rsidRDefault="003A6C02" w:rsidP="006959CC">
            <w:pPr>
              <w:pStyle w:val="a5"/>
              <w:jc w:val="both"/>
              <w:rPr>
                <w:rFonts w:ascii="Times New Roman" w:hAnsi="Times New Roman"/>
                <w:sz w:val="24"/>
                <w:szCs w:val="24"/>
              </w:rPr>
            </w:pPr>
            <w:r w:rsidRPr="006959CC">
              <w:rPr>
                <w:rFonts w:ascii="Times New Roman" w:hAnsi="Times New Roman"/>
                <w:sz w:val="24"/>
                <w:szCs w:val="24"/>
              </w:rPr>
              <w:t>Обеспечить:</w:t>
            </w:r>
          </w:p>
          <w:p w:rsidR="003A6C02" w:rsidRPr="006959CC" w:rsidRDefault="003A6C02" w:rsidP="006959CC">
            <w:pPr>
              <w:pStyle w:val="a5"/>
              <w:rPr>
                <w:rFonts w:ascii="Times New Roman" w:hAnsi="Times New Roman"/>
                <w:sz w:val="24"/>
                <w:szCs w:val="24"/>
              </w:rPr>
            </w:pPr>
            <w:r w:rsidRPr="006959CC">
              <w:rPr>
                <w:rFonts w:ascii="Times New Roman" w:hAnsi="Times New Roman"/>
                <w:sz w:val="24"/>
                <w:szCs w:val="24"/>
              </w:rPr>
              <w:t xml:space="preserve">а) ежегодное повышение квалификации </w:t>
            </w:r>
            <w:r w:rsidRPr="006959CC">
              <w:rPr>
                <w:rFonts w:ascii="Times New Roman" w:hAnsi="Times New Roman"/>
                <w:sz w:val="24"/>
                <w:szCs w:val="24"/>
              </w:rPr>
              <w:lastRenderedPageBreak/>
              <w:t xml:space="preserve">муниципальных служащих, в должностные обязанности которых входит участие в противодействии коррупции. </w:t>
            </w:r>
          </w:p>
          <w:p w:rsidR="003A6C02" w:rsidRPr="006959CC" w:rsidRDefault="003A6C02" w:rsidP="006959CC">
            <w:pPr>
              <w:pStyle w:val="a5"/>
              <w:rPr>
                <w:rFonts w:ascii="Times New Roman" w:hAnsi="Times New Roman"/>
                <w:color w:val="FF0000"/>
                <w:sz w:val="24"/>
                <w:szCs w:val="24"/>
              </w:rPr>
            </w:pPr>
            <w:r w:rsidRPr="006959CC">
              <w:rPr>
                <w:rFonts w:ascii="Times New Roman" w:hAnsi="Times New Roman"/>
                <w:sz w:val="24"/>
                <w:szCs w:val="24"/>
              </w:rPr>
              <w:t>б) обучение муниципальных служащих, впервые поступивших на муниципальную службу для замещения должностей, включенных в перечни, установленные нормативными правовыми актами Российской Федерации, по образовательным программам в области противодействия коррупции.</w:t>
            </w:r>
          </w:p>
        </w:tc>
        <w:tc>
          <w:tcPr>
            <w:tcW w:w="192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lastRenderedPageBreak/>
              <w:t xml:space="preserve">В течение срока действия </w:t>
            </w:r>
            <w:r w:rsidRPr="006959CC">
              <w:rPr>
                <w:rFonts w:ascii="Times New Roman" w:hAnsi="Times New Roman" w:cs="Times New Roman"/>
                <w:sz w:val="24"/>
                <w:szCs w:val="24"/>
              </w:rPr>
              <w:lastRenderedPageBreak/>
              <w:t>плана</w:t>
            </w:r>
          </w:p>
        </w:tc>
        <w:tc>
          <w:tcPr>
            <w:tcW w:w="2241"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lastRenderedPageBreak/>
              <w:t xml:space="preserve">Уполномоченные должностные лица органов местного </w:t>
            </w:r>
            <w:r w:rsidRPr="006959CC">
              <w:rPr>
                <w:rFonts w:ascii="Times New Roman" w:hAnsi="Times New Roman" w:cs="Times New Roman"/>
                <w:sz w:val="24"/>
                <w:szCs w:val="24"/>
              </w:rPr>
              <w:lastRenderedPageBreak/>
              <w:t>самоуправления   Кужмарского сельского поселения</w:t>
            </w:r>
          </w:p>
        </w:tc>
        <w:tc>
          <w:tcPr>
            <w:tcW w:w="2382" w:type="dxa"/>
            <w:shd w:val="clear" w:color="auto" w:fill="auto"/>
          </w:tcPr>
          <w:p w:rsidR="00763418" w:rsidRPr="006959CC" w:rsidRDefault="00522E01"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color w:val="000000"/>
                <w:sz w:val="24"/>
                <w:szCs w:val="24"/>
              </w:rPr>
              <w:lastRenderedPageBreak/>
              <w:t xml:space="preserve">В 2025 году на повышение квалификации по </w:t>
            </w:r>
            <w:r w:rsidRPr="006959CC">
              <w:rPr>
                <w:rFonts w:ascii="Times New Roman" w:hAnsi="Times New Roman" w:cs="Times New Roman"/>
                <w:color w:val="000000"/>
                <w:sz w:val="24"/>
                <w:szCs w:val="24"/>
              </w:rPr>
              <w:lastRenderedPageBreak/>
              <w:t>вопросам противодействия коррупции муниципальные служащие не направлялись</w:t>
            </w:r>
          </w:p>
        </w:tc>
      </w:tr>
      <w:tr w:rsidR="003A6C02" w:rsidRPr="006959CC" w:rsidTr="001653FD">
        <w:tc>
          <w:tcPr>
            <w:tcW w:w="9922" w:type="dxa"/>
            <w:gridSpan w:val="5"/>
            <w:shd w:val="clear" w:color="auto" w:fill="auto"/>
          </w:tcPr>
          <w:p w:rsidR="003A6C02" w:rsidRPr="006959CC" w:rsidRDefault="003A6C02" w:rsidP="006959CC">
            <w:pPr>
              <w:spacing w:after="0" w:line="240" w:lineRule="auto"/>
              <w:jc w:val="center"/>
              <w:rPr>
                <w:rFonts w:ascii="Times New Roman" w:hAnsi="Times New Roman" w:cs="Times New Roman"/>
                <w:b/>
                <w:sz w:val="24"/>
                <w:szCs w:val="24"/>
              </w:rPr>
            </w:pPr>
            <w:r w:rsidRPr="006959CC">
              <w:rPr>
                <w:rFonts w:ascii="Times New Roman" w:hAnsi="Times New Roman" w:cs="Times New Roman"/>
                <w:sz w:val="24"/>
                <w:szCs w:val="24"/>
              </w:rPr>
              <w:lastRenderedPageBreak/>
              <w:t>7. Организация антикоррупционной пропаганды и просвещения</w:t>
            </w:r>
          </w:p>
        </w:tc>
      </w:tr>
      <w:tr w:rsidR="003A6C02" w:rsidRPr="006959CC" w:rsidTr="001653FD">
        <w:tc>
          <w:tcPr>
            <w:tcW w:w="540" w:type="dxa"/>
            <w:shd w:val="clear" w:color="auto" w:fill="auto"/>
          </w:tcPr>
          <w:p w:rsidR="003A6C02" w:rsidRPr="006959CC" w:rsidRDefault="003A6C02" w:rsidP="006959CC">
            <w:pPr>
              <w:spacing w:after="0" w:line="240" w:lineRule="auto"/>
              <w:rPr>
                <w:rFonts w:ascii="Times New Roman" w:hAnsi="Times New Roman" w:cs="Times New Roman"/>
                <w:sz w:val="24"/>
                <w:szCs w:val="24"/>
              </w:rPr>
            </w:pPr>
            <w:r w:rsidRPr="006959CC">
              <w:rPr>
                <w:rFonts w:ascii="Times New Roman" w:hAnsi="Times New Roman" w:cs="Times New Roman"/>
                <w:sz w:val="24"/>
                <w:szCs w:val="24"/>
              </w:rPr>
              <w:t>1.</w:t>
            </w:r>
          </w:p>
        </w:tc>
        <w:tc>
          <w:tcPr>
            <w:tcW w:w="2829" w:type="dxa"/>
            <w:shd w:val="clear" w:color="auto" w:fill="auto"/>
          </w:tcPr>
          <w:p w:rsidR="003A6C02" w:rsidRPr="006959CC" w:rsidRDefault="003A6C02" w:rsidP="006959CC">
            <w:pPr>
              <w:spacing w:after="0" w:line="240" w:lineRule="auto"/>
              <w:rPr>
                <w:rFonts w:ascii="Times New Roman" w:hAnsi="Times New Roman" w:cs="Times New Roman"/>
                <w:color w:val="000000" w:themeColor="text1"/>
                <w:sz w:val="24"/>
                <w:szCs w:val="24"/>
              </w:rPr>
            </w:pPr>
            <w:r w:rsidRPr="006959CC">
              <w:rPr>
                <w:rFonts w:ascii="Times New Roman" w:hAnsi="Times New Roman" w:cs="Times New Roman"/>
                <w:color w:val="000000" w:themeColor="text1"/>
                <w:sz w:val="24"/>
                <w:szCs w:val="24"/>
              </w:rPr>
              <w:t>Актуализация информации на официальных сайтах органов местного самоуправления о правовых актах Российской Федерации, Республики Марий Эл, муниципальных правовых актов по вопросам противодействия коррупции, о деятельности комиссий по соблюдению требований к служебному поведению и урегулированию конфликта интересов, иной информации об антикоррупционной деятельности</w:t>
            </w:r>
          </w:p>
        </w:tc>
        <w:tc>
          <w:tcPr>
            <w:tcW w:w="192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в течение срока действия плана</w:t>
            </w:r>
          </w:p>
        </w:tc>
        <w:tc>
          <w:tcPr>
            <w:tcW w:w="2241"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Уполномоченные должностные лица органов местного самоуправления   Кужмарского сельского поселения</w:t>
            </w:r>
          </w:p>
        </w:tc>
        <w:tc>
          <w:tcPr>
            <w:tcW w:w="2382" w:type="dxa"/>
            <w:shd w:val="clear" w:color="auto" w:fill="auto"/>
          </w:tcPr>
          <w:p w:rsidR="003A6C02" w:rsidRPr="006959CC" w:rsidRDefault="0057011F"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Информация на официальном сайте администрации актуализируется по мере внесения изменений в НПА</w:t>
            </w:r>
          </w:p>
        </w:tc>
      </w:tr>
      <w:tr w:rsidR="003A6C02" w:rsidRPr="006959CC" w:rsidTr="001653FD">
        <w:tc>
          <w:tcPr>
            <w:tcW w:w="540" w:type="dxa"/>
            <w:shd w:val="clear" w:color="auto" w:fill="auto"/>
          </w:tcPr>
          <w:p w:rsidR="003A6C02" w:rsidRPr="006959CC" w:rsidRDefault="003A6C02" w:rsidP="006959CC">
            <w:pPr>
              <w:spacing w:after="0" w:line="240" w:lineRule="auto"/>
              <w:rPr>
                <w:rFonts w:ascii="Times New Roman" w:hAnsi="Times New Roman" w:cs="Times New Roman"/>
                <w:sz w:val="24"/>
                <w:szCs w:val="24"/>
              </w:rPr>
            </w:pPr>
            <w:r w:rsidRPr="006959CC">
              <w:rPr>
                <w:rFonts w:ascii="Times New Roman" w:hAnsi="Times New Roman" w:cs="Times New Roman"/>
                <w:sz w:val="24"/>
                <w:szCs w:val="24"/>
              </w:rPr>
              <w:t>2.</w:t>
            </w:r>
          </w:p>
        </w:tc>
        <w:tc>
          <w:tcPr>
            <w:tcW w:w="2829" w:type="dxa"/>
            <w:shd w:val="clear" w:color="auto" w:fill="auto"/>
          </w:tcPr>
          <w:p w:rsidR="003A6C02" w:rsidRPr="006959CC" w:rsidRDefault="003A6C02" w:rsidP="006959CC">
            <w:pPr>
              <w:spacing w:after="0" w:line="240" w:lineRule="auto"/>
              <w:rPr>
                <w:rFonts w:ascii="Times New Roman" w:hAnsi="Times New Roman" w:cs="Times New Roman"/>
                <w:color w:val="000000" w:themeColor="text1"/>
                <w:sz w:val="24"/>
                <w:szCs w:val="24"/>
              </w:rPr>
            </w:pPr>
            <w:r w:rsidRPr="006959CC">
              <w:rPr>
                <w:rFonts w:ascii="Times New Roman" w:hAnsi="Times New Roman" w:cs="Times New Roman"/>
                <w:color w:val="000000" w:themeColor="text1"/>
                <w:sz w:val="24"/>
                <w:szCs w:val="24"/>
              </w:rPr>
              <w:t>Проведение мероприятий, посвященных Международному дню борьбы с коррупцией</w:t>
            </w:r>
          </w:p>
        </w:tc>
        <w:tc>
          <w:tcPr>
            <w:tcW w:w="192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в течение срока действия плана</w:t>
            </w:r>
          </w:p>
        </w:tc>
        <w:tc>
          <w:tcPr>
            <w:tcW w:w="2241" w:type="dxa"/>
            <w:shd w:val="clear" w:color="auto" w:fill="auto"/>
          </w:tcPr>
          <w:p w:rsidR="003A6C02" w:rsidRPr="006959CC" w:rsidRDefault="00F2382C" w:rsidP="006959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Консультант</w:t>
            </w:r>
            <w:r w:rsidR="003A6C02" w:rsidRPr="006959CC">
              <w:rPr>
                <w:rFonts w:ascii="Times New Roman" w:hAnsi="Times New Roman" w:cs="Times New Roman"/>
                <w:sz w:val="24"/>
                <w:szCs w:val="24"/>
              </w:rPr>
              <w:t xml:space="preserve">    Кужмарской сельской администрации</w:t>
            </w:r>
          </w:p>
        </w:tc>
        <w:tc>
          <w:tcPr>
            <w:tcW w:w="2382" w:type="dxa"/>
            <w:shd w:val="clear" w:color="auto" w:fill="auto"/>
          </w:tcPr>
          <w:p w:rsidR="003A6C02" w:rsidRPr="006959CC" w:rsidRDefault="0057011F"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09.12.202</w:t>
            </w:r>
            <w:r w:rsidR="006959CC" w:rsidRPr="006959CC">
              <w:rPr>
                <w:rFonts w:ascii="Times New Roman" w:hAnsi="Times New Roman" w:cs="Times New Roman"/>
                <w:sz w:val="24"/>
                <w:szCs w:val="24"/>
              </w:rPr>
              <w:t>5</w:t>
            </w:r>
            <w:r w:rsidRPr="006959CC">
              <w:rPr>
                <w:rFonts w:ascii="Times New Roman" w:hAnsi="Times New Roman" w:cs="Times New Roman"/>
                <w:sz w:val="24"/>
                <w:szCs w:val="24"/>
              </w:rPr>
              <w:t xml:space="preserve"> г. со специалистами  проведена беседа по коррупции</w:t>
            </w:r>
          </w:p>
        </w:tc>
      </w:tr>
      <w:tr w:rsidR="003A6C02" w:rsidRPr="006959CC" w:rsidTr="001653FD">
        <w:tc>
          <w:tcPr>
            <w:tcW w:w="9922" w:type="dxa"/>
            <w:gridSpan w:val="5"/>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 xml:space="preserve">8. Обеспечение доступа граждан и организаций к информации о деятельности </w:t>
            </w:r>
          </w:p>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lastRenderedPageBreak/>
              <w:t>органов местного самоуправления</w:t>
            </w:r>
          </w:p>
        </w:tc>
      </w:tr>
      <w:tr w:rsidR="003A6C02" w:rsidRPr="006959CC" w:rsidTr="001653FD">
        <w:tc>
          <w:tcPr>
            <w:tcW w:w="540" w:type="dxa"/>
            <w:shd w:val="clear" w:color="auto" w:fill="auto"/>
          </w:tcPr>
          <w:p w:rsidR="003A6C02" w:rsidRPr="006959CC" w:rsidRDefault="003A6C02" w:rsidP="006959CC">
            <w:pPr>
              <w:spacing w:after="0" w:line="240" w:lineRule="auto"/>
              <w:rPr>
                <w:rFonts w:ascii="Times New Roman" w:hAnsi="Times New Roman" w:cs="Times New Roman"/>
                <w:sz w:val="24"/>
                <w:szCs w:val="24"/>
              </w:rPr>
            </w:pPr>
            <w:r w:rsidRPr="006959CC">
              <w:rPr>
                <w:rFonts w:ascii="Times New Roman" w:hAnsi="Times New Roman" w:cs="Times New Roman"/>
                <w:sz w:val="24"/>
                <w:szCs w:val="24"/>
              </w:rPr>
              <w:lastRenderedPageBreak/>
              <w:t>1</w:t>
            </w:r>
          </w:p>
        </w:tc>
        <w:tc>
          <w:tcPr>
            <w:tcW w:w="2829" w:type="dxa"/>
            <w:shd w:val="clear" w:color="auto" w:fill="auto"/>
          </w:tcPr>
          <w:p w:rsidR="003A6C02" w:rsidRPr="006959CC" w:rsidRDefault="003A6C02" w:rsidP="006959CC">
            <w:pPr>
              <w:spacing w:after="0" w:line="240" w:lineRule="auto"/>
              <w:rPr>
                <w:rFonts w:ascii="Times New Roman" w:hAnsi="Times New Roman" w:cs="Times New Roman"/>
                <w:color w:val="000000" w:themeColor="text1"/>
                <w:sz w:val="24"/>
                <w:szCs w:val="24"/>
              </w:rPr>
            </w:pPr>
            <w:r w:rsidRPr="006959CC">
              <w:rPr>
                <w:rFonts w:ascii="Times New Roman" w:hAnsi="Times New Roman" w:cs="Times New Roman"/>
                <w:color w:val="000000" w:themeColor="text1"/>
                <w:sz w:val="24"/>
                <w:szCs w:val="24"/>
              </w:rPr>
              <w:t>Совершенствование предоставления государственных и муниципальных услуг гражданам и организациям</w:t>
            </w:r>
          </w:p>
        </w:tc>
        <w:tc>
          <w:tcPr>
            <w:tcW w:w="192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в течение срока действия плана</w:t>
            </w:r>
          </w:p>
        </w:tc>
        <w:tc>
          <w:tcPr>
            <w:tcW w:w="2241" w:type="dxa"/>
            <w:shd w:val="clear" w:color="auto" w:fill="auto"/>
          </w:tcPr>
          <w:p w:rsidR="003A6C02" w:rsidRPr="006959CC" w:rsidRDefault="00F2382C" w:rsidP="006959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Консультант</w:t>
            </w:r>
            <w:r w:rsidR="003A6C02" w:rsidRPr="006959CC">
              <w:rPr>
                <w:rFonts w:ascii="Times New Roman" w:hAnsi="Times New Roman" w:cs="Times New Roman"/>
                <w:sz w:val="24"/>
                <w:szCs w:val="24"/>
              </w:rPr>
              <w:t xml:space="preserve">    Кужмарской сельской администрации</w:t>
            </w:r>
          </w:p>
        </w:tc>
        <w:tc>
          <w:tcPr>
            <w:tcW w:w="2382" w:type="dxa"/>
            <w:shd w:val="clear" w:color="auto" w:fill="auto"/>
          </w:tcPr>
          <w:p w:rsidR="00226076" w:rsidRPr="00226076" w:rsidRDefault="00226076" w:rsidP="00226076">
            <w:pPr>
              <w:shd w:val="clear" w:color="auto" w:fill="FFFFFF"/>
              <w:spacing w:after="0" w:line="240" w:lineRule="auto"/>
              <w:jc w:val="center"/>
              <w:rPr>
                <w:rFonts w:ascii="Times New Roman" w:eastAsia="Times New Roman" w:hAnsi="Times New Roman" w:cs="Times New Roman"/>
                <w:color w:val="34343C"/>
                <w:sz w:val="24"/>
                <w:szCs w:val="24"/>
              </w:rPr>
            </w:pPr>
            <w:r w:rsidRPr="00226076">
              <w:rPr>
                <w:rFonts w:ascii="Times New Roman" w:eastAsia="Times New Roman" w:hAnsi="Times New Roman" w:cs="Times New Roman"/>
                <w:color w:val="34343C"/>
                <w:sz w:val="24"/>
                <w:szCs w:val="24"/>
              </w:rPr>
              <w:t>Представление муниципальных услуг</w:t>
            </w:r>
            <w:r>
              <w:rPr>
                <w:rFonts w:ascii="Times New Roman" w:eastAsia="Times New Roman" w:hAnsi="Times New Roman" w:cs="Times New Roman"/>
                <w:color w:val="34343C"/>
                <w:sz w:val="24"/>
                <w:szCs w:val="24"/>
              </w:rPr>
              <w:t xml:space="preserve"> </w:t>
            </w:r>
            <w:r w:rsidRPr="00226076">
              <w:rPr>
                <w:rFonts w:ascii="Times New Roman" w:eastAsia="Times New Roman" w:hAnsi="Times New Roman" w:cs="Times New Roman"/>
                <w:color w:val="34343C"/>
                <w:sz w:val="24"/>
                <w:szCs w:val="24"/>
              </w:rPr>
              <w:t>для граждан проводится на</w:t>
            </w:r>
          </w:p>
          <w:p w:rsidR="00226076" w:rsidRPr="00226076" w:rsidRDefault="00226076" w:rsidP="00226076">
            <w:pPr>
              <w:shd w:val="clear" w:color="auto" w:fill="FFFFFF"/>
              <w:spacing w:after="0" w:line="240" w:lineRule="auto"/>
              <w:jc w:val="center"/>
              <w:rPr>
                <w:rFonts w:ascii="Times New Roman" w:eastAsia="Times New Roman" w:hAnsi="Times New Roman" w:cs="Times New Roman"/>
                <w:color w:val="34343C"/>
                <w:sz w:val="24"/>
                <w:szCs w:val="24"/>
              </w:rPr>
            </w:pPr>
            <w:r w:rsidRPr="00226076">
              <w:rPr>
                <w:rFonts w:ascii="Times New Roman" w:eastAsia="Times New Roman" w:hAnsi="Times New Roman" w:cs="Times New Roman"/>
                <w:color w:val="34343C"/>
                <w:sz w:val="24"/>
                <w:szCs w:val="24"/>
              </w:rPr>
              <w:t>качественном уровне, работа</w:t>
            </w:r>
          </w:p>
          <w:p w:rsidR="00226076" w:rsidRPr="00226076" w:rsidRDefault="00226076" w:rsidP="00226076">
            <w:pPr>
              <w:shd w:val="clear" w:color="auto" w:fill="FFFFFF"/>
              <w:spacing w:after="0" w:line="240" w:lineRule="auto"/>
              <w:jc w:val="center"/>
              <w:rPr>
                <w:rFonts w:ascii="Times New Roman" w:eastAsia="Times New Roman" w:hAnsi="Times New Roman" w:cs="Times New Roman"/>
                <w:color w:val="34343C"/>
                <w:sz w:val="24"/>
                <w:szCs w:val="24"/>
              </w:rPr>
            </w:pPr>
            <w:r w:rsidRPr="00226076">
              <w:rPr>
                <w:rFonts w:ascii="Times New Roman" w:eastAsia="Times New Roman" w:hAnsi="Times New Roman" w:cs="Times New Roman"/>
                <w:color w:val="34343C"/>
                <w:sz w:val="24"/>
                <w:szCs w:val="24"/>
              </w:rPr>
              <w:t>направлена на снижение издержек</w:t>
            </w:r>
          </w:p>
          <w:p w:rsidR="00226076" w:rsidRPr="00226076" w:rsidRDefault="00226076" w:rsidP="00226076">
            <w:pPr>
              <w:shd w:val="clear" w:color="auto" w:fill="FFFFFF"/>
              <w:spacing w:after="0" w:line="240" w:lineRule="auto"/>
              <w:jc w:val="center"/>
              <w:rPr>
                <w:rFonts w:ascii="Times New Roman" w:eastAsia="Times New Roman" w:hAnsi="Times New Roman" w:cs="Times New Roman"/>
                <w:color w:val="34343C"/>
                <w:sz w:val="24"/>
                <w:szCs w:val="24"/>
              </w:rPr>
            </w:pPr>
            <w:r w:rsidRPr="00226076">
              <w:rPr>
                <w:rFonts w:ascii="Times New Roman" w:eastAsia="Times New Roman" w:hAnsi="Times New Roman" w:cs="Times New Roman"/>
                <w:color w:val="34343C"/>
                <w:sz w:val="24"/>
                <w:szCs w:val="24"/>
              </w:rPr>
              <w:t>граждан и организаций на</w:t>
            </w:r>
          </w:p>
          <w:p w:rsidR="00226076" w:rsidRPr="00226076" w:rsidRDefault="00226076" w:rsidP="00226076">
            <w:pPr>
              <w:shd w:val="clear" w:color="auto" w:fill="FFFFFF"/>
              <w:spacing w:after="0" w:line="240" w:lineRule="auto"/>
              <w:jc w:val="center"/>
              <w:rPr>
                <w:rFonts w:ascii="Times New Roman" w:eastAsia="Times New Roman" w:hAnsi="Times New Roman" w:cs="Times New Roman"/>
                <w:color w:val="34343C"/>
                <w:sz w:val="24"/>
                <w:szCs w:val="24"/>
              </w:rPr>
            </w:pPr>
            <w:r w:rsidRPr="00226076">
              <w:rPr>
                <w:rFonts w:ascii="Times New Roman" w:eastAsia="Times New Roman" w:hAnsi="Times New Roman" w:cs="Times New Roman"/>
                <w:color w:val="34343C"/>
                <w:sz w:val="24"/>
                <w:szCs w:val="24"/>
              </w:rPr>
              <w:t>преодоление административных</w:t>
            </w:r>
          </w:p>
          <w:p w:rsidR="00226076" w:rsidRDefault="00226076" w:rsidP="00226076">
            <w:pPr>
              <w:shd w:val="clear" w:color="auto" w:fill="FFFFFF"/>
              <w:spacing w:after="0" w:line="240" w:lineRule="auto"/>
              <w:jc w:val="center"/>
              <w:rPr>
                <w:rFonts w:ascii="Times New Roman" w:eastAsia="Times New Roman" w:hAnsi="Times New Roman" w:cs="Times New Roman"/>
                <w:color w:val="34343C"/>
                <w:sz w:val="24"/>
                <w:szCs w:val="24"/>
              </w:rPr>
            </w:pPr>
            <w:r w:rsidRPr="00226076">
              <w:rPr>
                <w:rFonts w:ascii="Times New Roman" w:eastAsia="Times New Roman" w:hAnsi="Times New Roman" w:cs="Times New Roman"/>
                <w:color w:val="34343C"/>
                <w:sz w:val="24"/>
                <w:szCs w:val="24"/>
              </w:rPr>
              <w:t>барьеров.</w:t>
            </w:r>
          </w:p>
          <w:p w:rsidR="00C56709" w:rsidRPr="00226076" w:rsidRDefault="00C56709" w:rsidP="00226076">
            <w:pPr>
              <w:shd w:val="clear" w:color="auto" w:fill="FFFFFF"/>
              <w:spacing w:after="0" w:line="240" w:lineRule="auto"/>
              <w:jc w:val="center"/>
              <w:rPr>
                <w:rFonts w:ascii="Times New Roman" w:eastAsia="Times New Roman" w:hAnsi="Times New Roman" w:cs="Times New Roman"/>
                <w:color w:val="34343C"/>
                <w:sz w:val="24"/>
                <w:szCs w:val="24"/>
              </w:rPr>
            </w:pPr>
            <w:r>
              <w:rPr>
                <w:rFonts w:ascii="Times New Roman" w:eastAsia="Times New Roman" w:hAnsi="Times New Roman" w:cs="Times New Roman"/>
                <w:color w:val="34343C"/>
                <w:sz w:val="24"/>
                <w:szCs w:val="24"/>
              </w:rPr>
              <w:t>В 2025 году оказано Администрацией 373 муниципальных услуг</w:t>
            </w:r>
          </w:p>
          <w:p w:rsidR="00226076" w:rsidRPr="006959CC" w:rsidRDefault="00226076" w:rsidP="00226076">
            <w:pPr>
              <w:shd w:val="clear" w:color="auto" w:fill="FFFFFF"/>
              <w:spacing w:after="0" w:line="240" w:lineRule="auto"/>
              <w:jc w:val="center"/>
              <w:rPr>
                <w:rFonts w:ascii="Times New Roman" w:hAnsi="Times New Roman" w:cs="Times New Roman"/>
                <w:color w:val="FF0000"/>
                <w:sz w:val="24"/>
                <w:szCs w:val="24"/>
              </w:rPr>
            </w:pPr>
          </w:p>
        </w:tc>
      </w:tr>
      <w:tr w:rsidR="003A6C02" w:rsidRPr="006959CC" w:rsidTr="001653FD">
        <w:tc>
          <w:tcPr>
            <w:tcW w:w="540" w:type="dxa"/>
            <w:shd w:val="clear" w:color="auto" w:fill="auto"/>
          </w:tcPr>
          <w:p w:rsidR="003A6C02" w:rsidRPr="006959CC" w:rsidRDefault="003A6C02" w:rsidP="006959CC">
            <w:pPr>
              <w:spacing w:after="0" w:line="240" w:lineRule="auto"/>
              <w:rPr>
                <w:rFonts w:ascii="Times New Roman" w:hAnsi="Times New Roman" w:cs="Times New Roman"/>
                <w:sz w:val="24"/>
                <w:szCs w:val="24"/>
              </w:rPr>
            </w:pPr>
            <w:r w:rsidRPr="006959CC">
              <w:rPr>
                <w:rFonts w:ascii="Times New Roman" w:hAnsi="Times New Roman" w:cs="Times New Roman"/>
                <w:sz w:val="24"/>
                <w:szCs w:val="24"/>
              </w:rPr>
              <w:t>2</w:t>
            </w:r>
          </w:p>
        </w:tc>
        <w:tc>
          <w:tcPr>
            <w:tcW w:w="2829" w:type="dxa"/>
            <w:shd w:val="clear" w:color="auto" w:fill="auto"/>
          </w:tcPr>
          <w:p w:rsidR="003A6C02" w:rsidRPr="006959CC" w:rsidRDefault="003A6C02" w:rsidP="006959CC">
            <w:pPr>
              <w:spacing w:after="0" w:line="240" w:lineRule="auto"/>
              <w:rPr>
                <w:rFonts w:ascii="Times New Roman" w:hAnsi="Times New Roman" w:cs="Times New Roman"/>
                <w:color w:val="000000" w:themeColor="text1"/>
                <w:sz w:val="24"/>
                <w:szCs w:val="24"/>
              </w:rPr>
            </w:pPr>
            <w:r w:rsidRPr="006959CC">
              <w:rPr>
                <w:rFonts w:ascii="Times New Roman" w:hAnsi="Times New Roman" w:cs="Times New Roman"/>
                <w:color w:val="000000" w:themeColor="text1"/>
                <w:sz w:val="24"/>
                <w:szCs w:val="24"/>
              </w:rPr>
              <w:t>Обеспечение функционирования "горячих линий", телефонов доверия, интерактивных сервисов на официальных сайтах органов местного самоуправления для приема сообщений о фактах коррупционных правонарушений</w:t>
            </w:r>
          </w:p>
        </w:tc>
        <w:tc>
          <w:tcPr>
            <w:tcW w:w="192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в течение срока действия плана</w:t>
            </w:r>
          </w:p>
        </w:tc>
        <w:tc>
          <w:tcPr>
            <w:tcW w:w="2241" w:type="dxa"/>
            <w:shd w:val="clear" w:color="auto" w:fill="auto"/>
          </w:tcPr>
          <w:p w:rsidR="003A6C02" w:rsidRPr="006959CC" w:rsidRDefault="00F2382C" w:rsidP="006959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Консультант</w:t>
            </w:r>
            <w:r w:rsidR="003A6C02" w:rsidRPr="006959CC">
              <w:rPr>
                <w:rFonts w:ascii="Times New Roman" w:hAnsi="Times New Roman" w:cs="Times New Roman"/>
                <w:sz w:val="24"/>
                <w:szCs w:val="24"/>
              </w:rPr>
              <w:t xml:space="preserve">    Кужмарской сельской администрации</w:t>
            </w:r>
          </w:p>
        </w:tc>
        <w:tc>
          <w:tcPr>
            <w:tcW w:w="2382" w:type="dxa"/>
            <w:shd w:val="clear" w:color="auto" w:fill="auto"/>
          </w:tcPr>
          <w:p w:rsidR="003A6C02" w:rsidRPr="006959CC" w:rsidRDefault="0057011F"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Для приема сообщений о фактах коррупционных правонарушений в помещении администрации имеется ящик для приема.</w:t>
            </w:r>
          </w:p>
        </w:tc>
      </w:tr>
      <w:tr w:rsidR="003A6C02" w:rsidRPr="006959CC" w:rsidTr="001653FD">
        <w:tc>
          <w:tcPr>
            <w:tcW w:w="540" w:type="dxa"/>
            <w:shd w:val="clear" w:color="auto" w:fill="auto"/>
          </w:tcPr>
          <w:p w:rsidR="003A6C02" w:rsidRPr="006959CC" w:rsidRDefault="003A6C02" w:rsidP="006959CC">
            <w:pPr>
              <w:spacing w:after="0" w:line="240" w:lineRule="auto"/>
              <w:rPr>
                <w:rFonts w:ascii="Times New Roman" w:hAnsi="Times New Roman" w:cs="Times New Roman"/>
                <w:sz w:val="24"/>
                <w:szCs w:val="24"/>
              </w:rPr>
            </w:pPr>
            <w:r w:rsidRPr="006959CC">
              <w:rPr>
                <w:rFonts w:ascii="Times New Roman" w:hAnsi="Times New Roman" w:cs="Times New Roman"/>
                <w:sz w:val="24"/>
                <w:szCs w:val="24"/>
              </w:rPr>
              <w:t>3</w:t>
            </w:r>
          </w:p>
        </w:tc>
        <w:tc>
          <w:tcPr>
            <w:tcW w:w="2829" w:type="dxa"/>
            <w:shd w:val="clear" w:color="auto" w:fill="auto"/>
          </w:tcPr>
          <w:p w:rsidR="003A6C02" w:rsidRPr="006959CC" w:rsidRDefault="003A6C02" w:rsidP="006959CC">
            <w:pPr>
              <w:pStyle w:val="ConsPlusNormal"/>
              <w:ind w:firstLine="0"/>
              <w:rPr>
                <w:rFonts w:ascii="Times New Roman" w:hAnsi="Times New Roman" w:cs="Times New Roman"/>
                <w:color w:val="000000" w:themeColor="text1"/>
                <w:sz w:val="24"/>
                <w:szCs w:val="24"/>
              </w:rPr>
            </w:pPr>
            <w:r w:rsidRPr="006959CC">
              <w:rPr>
                <w:rFonts w:ascii="Times New Roman" w:hAnsi="Times New Roman" w:cs="Times New Roman"/>
                <w:color w:val="000000" w:themeColor="text1"/>
                <w:sz w:val="24"/>
                <w:szCs w:val="24"/>
              </w:rPr>
              <w:t>Освещение в средствах массовой информации или на официальных сайтах в информационно-телекоммуникационной сети "Интернет" материалов о ходе реализации планов по противодействию коррупции и муниципальных антикоррупционных программ</w:t>
            </w:r>
          </w:p>
        </w:tc>
        <w:tc>
          <w:tcPr>
            <w:tcW w:w="1920"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в течение срока действия плана</w:t>
            </w:r>
          </w:p>
        </w:tc>
        <w:tc>
          <w:tcPr>
            <w:tcW w:w="2241" w:type="dxa"/>
            <w:shd w:val="clear" w:color="auto" w:fill="auto"/>
          </w:tcPr>
          <w:p w:rsidR="003A6C02" w:rsidRPr="006959CC" w:rsidRDefault="003A6C02"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Уполномоченные должностные лица органов местного самоуправления   Кужмарского сельского поселения</w:t>
            </w:r>
          </w:p>
        </w:tc>
        <w:tc>
          <w:tcPr>
            <w:tcW w:w="2382" w:type="dxa"/>
            <w:shd w:val="clear" w:color="auto" w:fill="auto"/>
          </w:tcPr>
          <w:p w:rsidR="003A6C02" w:rsidRPr="006959CC" w:rsidRDefault="0057011F" w:rsidP="006959CC">
            <w:pPr>
              <w:spacing w:after="0" w:line="240" w:lineRule="auto"/>
              <w:jc w:val="center"/>
              <w:rPr>
                <w:rFonts w:ascii="Times New Roman" w:hAnsi="Times New Roman" w:cs="Times New Roman"/>
                <w:sz w:val="24"/>
                <w:szCs w:val="24"/>
              </w:rPr>
            </w:pPr>
            <w:r w:rsidRPr="006959CC">
              <w:rPr>
                <w:rFonts w:ascii="Times New Roman" w:hAnsi="Times New Roman" w:cs="Times New Roman"/>
                <w:sz w:val="24"/>
                <w:szCs w:val="24"/>
              </w:rPr>
              <w:t>Информация о ходе реализации планов по противодействию коррупции и муниципальных антикоррупционных программ размещается на официальном сайте администрации</w:t>
            </w:r>
          </w:p>
        </w:tc>
      </w:tr>
    </w:tbl>
    <w:p w:rsidR="001B41C2" w:rsidRPr="006959CC" w:rsidRDefault="001B41C2" w:rsidP="003A6C02">
      <w:pPr>
        <w:spacing w:after="0"/>
        <w:rPr>
          <w:rFonts w:ascii="Times New Roman" w:hAnsi="Times New Roman" w:cs="Times New Roman"/>
          <w:sz w:val="24"/>
          <w:szCs w:val="24"/>
        </w:rPr>
      </w:pPr>
    </w:p>
    <w:sectPr w:rsidR="001B41C2" w:rsidRPr="006959CC" w:rsidSect="005048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3A6C02"/>
    <w:rsid w:val="00070324"/>
    <w:rsid w:val="00142D9C"/>
    <w:rsid w:val="001B41C2"/>
    <w:rsid w:val="00226076"/>
    <w:rsid w:val="002D0C60"/>
    <w:rsid w:val="003A6C02"/>
    <w:rsid w:val="003C6269"/>
    <w:rsid w:val="004647A3"/>
    <w:rsid w:val="004C0D56"/>
    <w:rsid w:val="00504828"/>
    <w:rsid w:val="00522E01"/>
    <w:rsid w:val="0057011F"/>
    <w:rsid w:val="00595ADE"/>
    <w:rsid w:val="00650B02"/>
    <w:rsid w:val="006959CC"/>
    <w:rsid w:val="00763418"/>
    <w:rsid w:val="00770732"/>
    <w:rsid w:val="00931936"/>
    <w:rsid w:val="009577A5"/>
    <w:rsid w:val="00A00060"/>
    <w:rsid w:val="00AE1D6D"/>
    <w:rsid w:val="00AF14FE"/>
    <w:rsid w:val="00C56709"/>
    <w:rsid w:val="00D80D0F"/>
    <w:rsid w:val="00DA32B1"/>
    <w:rsid w:val="00E86242"/>
    <w:rsid w:val="00F2382C"/>
    <w:rsid w:val="00F56192"/>
    <w:rsid w:val="00F754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EE8F"/>
  <w15:docId w15:val="{569E75B5-1520-4950-B44C-A724DB64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8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A6C0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3">
    <w:name w:val="Strong"/>
    <w:qFormat/>
    <w:rsid w:val="003A6C02"/>
    <w:rPr>
      <w:b/>
      <w:bCs/>
    </w:rPr>
  </w:style>
  <w:style w:type="paragraph" w:styleId="a4">
    <w:name w:val="Normal (Web)"/>
    <w:basedOn w:val="a"/>
    <w:unhideWhenUsed/>
    <w:rsid w:val="003A6C02"/>
    <w:pPr>
      <w:spacing w:before="100" w:beforeAutospacing="1" w:after="100" w:afterAutospacing="1" w:line="240" w:lineRule="auto"/>
    </w:pPr>
    <w:rPr>
      <w:rFonts w:ascii="Arial" w:eastAsia="Times New Roman" w:hAnsi="Arial" w:cs="Arial"/>
      <w:sz w:val="24"/>
      <w:szCs w:val="24"/>
    </w:rPr>
  </w:style>
  <w:style w:type="character" w:customStyle="1" w:styleId="ConsPlusNormal0">
    <w:name w:val="ConsPlusNormal Знак"/>
    <w:link w:val="ConsPlusNormal"/>
    <w:locked/>
    <w:rsid w:val="003A6C02"/>
    <w:rPr>
      <w:rFonts w:ascii="Arial" w:eastAsia="Times New Roman" w:hAnsi="Arial" w:cs="Arial"/>
      <w:sz w:val="20"/>
      <w:szCs w:val="20"/>
    </w:rPr>
  </w:style>
  <w:style w:type="paragraph" w:customStyle="1" w:styleId="Default">
    <w:name w:val="Default"/>
    <w:rsid w:val="003A6C0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No Spacing"/>
    <w:uiPriority w:val="1"/>
    <w:qFormat/>
    <w:rsid w:val="003A6C02"/>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4294966958</TotalTime>
  <Pages>10</Pages>
  <Words>2422</Words>
  <Characters>13809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13</cp:revision>
  <dcterms:created xsi:type="dcterms:W3CDTF">2026-01-22T08:03:00Z</dcterms:created>
  <dcterms:modified xsi:type="dcterms:W3CDTF">2026-01-28T13:09:00Z</dcterms:modified>
</cp:coreProperties>
</file>